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23E6F8A2" w:rsidR="00ED5338" w:rsidRDefault="00F41FA9" w:rsidP="00182F49">
      <w:pPr>
        <w:tabs>
          <w:tab w:val="left" w:pos="4320"/>
        </w:tabs>
      </w:pPr>
      <w:r>
        <w:rPr>
          <w:noProof/>
        </w:rPr>
        <w:drawing>
          <wp:anchor distT="0" distB="0" distL="114300" distR="114300" simplePos="0" relativeHeight="251658240" behindDoc="1" locked="0" layoutInCell="1" allowOverlap="1" wp14:anchorId="4218AB19" wp14:editId="7E0E5F49">
            <wp:simplePos x="0" y="0"/>
            <wp:positionH relativeFrom="margin">
              <wp:align>center</wp:align>
            </wp:positionH>
            <wp:positionV relativeFrom="paragraph">
              <wp:posOffset>0</wp:posOffset>
            </wp:positionV>
            <wp:extent cx="3255645" cy="914400"/>
            <wp:effectExtent l="0" t="0" r="1905" b="0"/>
            <wp:wrapNone/>
            <wp:docPr id="183521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4B4AC206"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0919B9">
        <w:rPr>
          <w:rFonts w:ascii="Avenir LT Std 55 Roman" w:hAnsi="Avenir LT Std 55 Roman" w:cs="Avenir LT Std 55 Roman"/>
          <w:color w:val="51362A"/>
          <w:spacing w:val="10"/>
          <w:sz w:val="48"/>
          <w:szCs w:val="48"/>
        </w:rPr>
        <w:t>MULTISTAGE</w:t>
      </w:r>
      <w:r w:rsidR="001D6392">
        <w:rPr>
          <w:rFonts w:ascii="Avenir LT Std 55 Roman" w:hAnsi="Avenir LT Std 55 Roman" w:cs="Avenir LT Std 55 Roman"/>
          <w:color w:val="51362A"/>
          <w:spacing w:val="10"/>
          <w:sz w:val="48"/>
          <w:szCs w:val="48"/>
        </w:rPr>
        <w:t xml:space="preserve"> HC</w:t>
      </w:r>
      <w:r>
        <w:rPr>
          <w:rFonts w:ascii="Avenir LT Std 55 Roman" w:hAnsi="Avenir LT Std 55 Roman" w:cs="Avenir LT Std 55 Roman"/>
          <w:color w:val="51362A"/>
          <w:spacing w:val="10"/>
          <w:sz w:val="48"/>
          <w:szCs w:val="48"/>
        </w:rPr>
        <w:t xml:space="preserve">, </w:t>
      </w:r>
      <w:r w:rsidRPr="00D74A4E">
        <w:rPr>
          <w:rFonts w:ascii="Avenir LT Std 55 Roman" w:hAnsi="Avenir LT Std 55 Roman" w:cs="Avenir LT Std 55 Roman"/>
          <w:i/>
          <w:iCs/>
          <w:color w:val="51362A"/>
          <w:spacing w:val="19"/>
          <w:sz w:val="48"/>
          <w:szCs w:val="48"/>
        </w:rPr>
        <w:t>F</w:t>
      </w:r>
      <w:r w:rsidR="00D74A4E">
        <w:rPr>
          <w:rFonts w:ascii="Avenir LT Std 55 Roman" w:hAnsi="Avenir LT Std 55 Roman" w:cs="Avenir LT Std 55 Roman"/>
          <w:i/>
          <w:iCs/>
          <w:color w:val="51362A"/>
          <w:spacing w:val="19"/>
          <w:sz w:val="48"/>
          <w:szCs w:val="48"/>
        </w:rPr>
        <w:t>i</w:t>
      </w:r>
      <w:r w:rsidR="001D6392">
        <w:rPr>
          <w:rFonts w:ascii="Avenir LT Std 55 Roman" w:hAnsi="Avenir LT Std 55 Roman" w:cs="Avenir LT Std 55 Roman"/>
          <w:i/>
          <w:iCs/>
          <w:color w:val="51362A"/>
          <w:spacing w:val="19"/>
          <w:sz w:val="48"/>
          <w:szCs w:val="48"/>
        </w:rPr>
        <w:t xml:space="preserve">xed Resilient </w:t>
      </w:r>
      <w:r w:rsidRPr="00D74A4E">
        <w:rPr>
          <w:rFonts w:ascii="Avenir LT Std 55 Roman" w:hAnsi="Avenir LT Std 55 Roman" w:cs="Avenir LT Std 55 Roman"/>
          <w:i/>
          <w:iCs/>
          <w:color w:val="51362A"/>
          <w:spacing w:val="19"/>
          <w:sz w:val="48"/>
          <w:szCs w:val="48"/>
        </w:rPr>
        <w:t>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16810F3F" w14:textId="7032A226" w:rsidR="00BA0B42" w:rsidRDefault="00BA0B42" w:rsidP="00D14177">
      <w:pPr>
        <w:rPr>
          <w:rFonts w:ascii="Arial" w:hAnsi="Arial" w:cs="Arial"/>
          <w:b/>
          <w:sz w:val="21"/>
          <w:szCs w:val="21"/>
        </w:rPr>
      </w:pPr>
    </w:p>
    <w:p w14:paraId="618389D5" w14:textId="0E4B9E4D" w:rsidR="00BA0B42" w:rsidRDefault="00BA0B42" w:rsidP="00D14177">
      <w:pPr>
        <w:rPr>
          <w:rFonts w:ascii="Arial" w:hAnsi="Arial" w:cs="Arial"/>
          <w:b/>
          <w:sz w:val="21"/>
          <w:szCs w:val="21"/>
        </w:rPr>
      </w:pPr>
    </w:p>
    <w:p w14:paraId="0604B55C" w14:textId="7DAE4589" w:rsidR="00BA0B42" w:rsidRDefault="00BA0B42" w:rsidP="00D14177">
      <w:pPr>
        <w:rPr>
          <w:rFonts w:ascii="Arial" w:hAnsi="Arial" w:cs="Arial"/>
          <w:b/>
          <w:sz w:val="21"/>
          <w:szCs w:val="21"/>
        </w:rPr>
      </w:pPr>
    </w:p>
    <w:p w14:paraId="02279C03" w14:textId="3BD3E558"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6D57F9A2" w:rsidR="00D14177" w:rsidRPr="00D14177" w:rsidRDefault="000919B9" w:rsidP="00D14177">
      <w:pPr>
        <w:pStyle w:val="ListParagraph"/>
        <w:spacing w:after="0"/>
        <w:ind w:left="1440"/>
        <w:rPr>
          <w:rFonts w:ascii="Arial" w:hAnsi="Arial" w:cs="Arial"/>
          <w:sz w:val="21"/>
          <w:szCs w:val="21"/>
        </w:rPr>
      </w:pPr>
      <w:r>
        <w:rPr>
          <w:rFonts w:ascii="Arial" w:hAnsi="Arial" w:cs="Arial"/>
          <w:sz w:val="21"/>
          <w:szCs w:val="21"/>
        </w:rPr>
        <w:t>2</w:t>
      </w:r>
      <w:r w:rsidR="00D14177" w:rsidRPr="00D14177">
        <w:rPr>
          <w:rFonts w:ascii="Arial" w:hAnsi="Arial" w:cs="Arial"/>
          <w:sz w:val="21"/>
          <w:szCs w:val="21"/>
        </w:rPr>
        <w:t>” (</w:t>
      </w:r>
      <w:r>
        <w:rPr>
          <w:rFonts w:ascii="Arial" w:hAnsi="Arial" w:cs="Arial"/>
          <w:sz w:val="21"/>
          <w:szCs w:val="21"/>
        </w:rPr>
        <w:t>51</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w:t>
      </w:r>
      <w:r>
        <w:rPr>
          <w:rFonts w:ascii="Arial" w:hAnsi="Arial" w:cs="Arial"/>
          <w:sz w:val="21"/>
          <w:szCs w:val="21"/>
        </w:rPr>
        <w:t xml:space="preserve">the inclusion of </w:t>
      </w:r>
      <w:r w:rsidR="00D14177" w:rsidRPr="00D14177">
        <w:rPr>
          <w:rFonts w:ascii="Arial" w:hAnsi="Arial" w:cs="Arial"/>
          <w:sz w:val="21"/>
          <w:szCs w:val="21"/>
        </w:rPr>
        <w:t xml:space="preserve">25/32” (20mm) flooring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0709D999"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w:t>
      </w:r>
      <w:r w:rsidR="00FB6FEA">
        <w:rPr>
          <w:rFonts w:ascii="Arial" w:hAnsi="Arial" w:cs="Arial"/>
          <w:sz w:val="21"/>
          <w:szCs w:val="21"/>
        </w:rPr>
        <w:t>MultiStage</w:t>
      </w:r>
      <w:r w:rsidR="00551672">
        <w:rPr>
          <w:rFonts w:ascii="Arial" w:hAnsi="Arial" w:cs="Arial"/>
          <w:sz w:val="21"/>
          <w:szCs w:val="21"/>
        </w:rPr>
        <w:t xml:space="preserve"> HC</w:t>
      </w:r>
      <w:r w:rsidRPr="00D14177">
        <w:rPr>
          <w:rFonts w:ascii="Arial" w:hAnsi="Arial" w:cs="Arial"/>
          <w:sz w:val="21"/>
          <w:szCs w:val="21"/>
        </w:rPr>
        <w:t xml:space="preserve">” sports floor system as provided by </w:t>
      </w:r>
      <w:r w:rsidR="00BA0B42">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4CD458DC" w14:textId="77777777" w:rsid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7143A1C6" w14:textId="77777777" w:rsidR="00551672" w:rsidRPr="004D2AB0" w:rsidRDefault="00551672" w:rsidP="00551672">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4AA21E58" w14:textId="77777777" w:rsidR="00551672" w:rsidRDefault="00551672" w:rsidP="00551672">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4872E1B9" w14:textId="77777777" w:rsidR="00551672" w:rsidRPr="00FC7E89" w:rsidRDefault="00551672" w:rsidP="00551672">
      <w:pPr>
        <w:pStyle w:val="ListParagraph"/>
        <w:numPr>
          <w:ilvl w:val="0"/>
          <w:numId w:val="8"/>
        </w:numPr>
        <w:spacing w:after="0"/>
        <w:contextualSpacing/>
        <w:rPr>
          <w:rFonts w:ascii="Arial" w:hAnsi="Arial" w:cs="Arial"/>
          <w:b/>
          <w:bCs/>
          <w:sz w:val="21"/>
          <w:szCs w:val="21"/>
        </w:rPr>
      </w:pPr>
      <w:r>
        <w:rPr>
          <w:rFonts w:ascii="Arial" w:hAnsi="Arial" w:cs="Arial"/>
          <w:sz w:val="21"/>
          <w:szCs w:val="21"/>
        </w:rPr>
        <w:t>I</w:t>
      </w:r>
      <w:r w:rsidRPr="00FC7E89">
        <w:rPr>
          <w:rFonts w:ascii="Arial" w:hAnsi="Arial" w:cs="Arial"/>
          <w:sz w:val="21"/>
          <w:szCs w:val="21"/>
        </w:rPr>
        <w:t>ndependent testing laboratory shall have Scientific Body Membership in the International Association of Sports Surface Sciences (ISSS).</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26224685"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BA0B42">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3E2DC2C"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lastRenderedPageBreak/>
        <w:t>WARRANTY AND DISCLAIMER</w:t>
      </w:r>
    </w:p>
    <w:p w14:paraId="34030868" w14:textId="5C2F6F84" w:rsidR="00D14177" w:rsidRPr="00D14177" w:rsidRDefault="00BA0B42"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6CB0B248"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r w:rsidR="00A47A81">
        <w:rPr>
          <w:rFonts w:ascii="Arial" w:hAnsi="Arial" w:cs="Arial"/>
          <w:b/>
          <w:sz w:val="21"/>
          <w:szCs w:val="21"/>
        </w:rPr>
        <w:t>MultiStage</w:t>
      </w:r>
      <w:r w:rsidR="00551672">
        <w:rPr>
          <w:rFonts w:ascii="Arial" w:hAnsi="Arial" w:cs="Arial"/>
          <w:b/>
          <w:sz w:val="21"/>
          <w:szCs w:val="21"/>
        </w:rPr>
        <w:t xml:space="preserve"> HC</w:t>
      </w:r>
      <w:r w:rsidRPr="00D14177">
        <w:rPr>
          <w:rFonts w:ascii="Arial" w:hAnsi="Arial" w:cs="Arial"/>
          <w:color w:val="000000"/>
          <w:sz w:val="21"/>
          <w:szCs w:val="21"/>
        </w:rPr>
        <w:t xml:space="preserve"> material and system components supplied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4687CDD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4A61D686"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consisting of two layers of </w:t>
      </w:r>
      <w:r w:rsidR="00A47A81">
        <w:rPr>
          <w:rFonts w:ascii="Arial" w:hAnsi="Arial" w:cs="Arial"/>
          <w:sz w:val="21"/>
          <w:szCs w:val="21"/>
        </w:rPr>
        <w:t>15/32” (12mm) plywood sheathing</w:t>
      </w:r>
      <w:r w:rsidR="00551672">
        <w:rPr>
          <w:rFonts w:ascii="Arial" w:hAnsi="Arial" w:cs="Arial"/>
          <w:sz w:val="21"/>
          <w:szCs w:val="21"/>
        </w:rPr>
        <w:t>, with machined anchor pockets, and resilient pads pre-attached</w:t>
      </w:r>
      <w:r w:rsidR="00A47A81">
        <w:rPr>
          <w:rFonts w:ascii="Arial" w:hAnsi="Arial" w:cs="Arial"/>
          <w:sz w:val="21"/>
          <w:szCs w:val="21"/>
        </w:rPr>
        <w:t>.</w:t>
      </w:r>
      <w:r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079472FB"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sidR="00BA0B42">
        <w:rPr>
          <w:rFonts w:ascii="Arial" w:hAnsi="Arial" w:cs="Arial"/>
          <w:sz w:val="21"/>
          <w:szCs w:val="21"/>
        </w:rPr>
        <w:t>Infinity 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2403C9F5" w14:textId="77777777" w:rsidR="00551672" w:rsidRPr="00D14177" w:rsidRDefault="00551672" w:rsidP="008B0C74">
      <w:pPr>
        <w:pStyle w:val="ListParagraph"/>
        <w:spacing w:after="0"/>
        <w:ind w:left="1080"/>
        <w:contextualSpacing/>
        <w:rPr>
          <w:rFonts w:ascii="Arial" w:hAnsi="Arial" w:cs="Arial"/>
          <w:sz w:val="21"/>
          <w:szCs w:val="21"/>
        </w:rPr>
      </w:pP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lastRenderedPageBreak/>
        <w:t xml:space="preserve">Fasteners – </w:t>
      </w:r>
    </w:p>
    <w:p w14:paraId="51033776" w14:textId="38F107D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2” (51mm) barbed cleats or staples.</w:t>
      </w:r>
    </w:p>
    <w:p w14:paraId="3456D631" w14:textId="77777777" w:rsidR="008B0C74"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A47A81">
        <w:rPr>
          <w:rFonts w:ascii="Arial" w:hAnsi="Arial" w:cs="Arial"/>
          <w:sz w:val="21"/>
          <w:szCs w:val="21"/>
        </w:rPr>
        <w:t>1</w:t>
      </w:r>
      <w:r w:rsidRPr="00D14177">
        <w:rPr>
          <w:rFonts w:ascii="Arial" w:hAnsi="Arial" w:cs="Arial"/>
          <w:sz w:val="21"/>
          <w:szCs w:val="21"/>
        </w:rPr>
        <w:t>” (</w:t>
      </w:r>
      <w:r w:rsidR="00A47A81">
        <w:rPr>
          <w:rFonts w:ascii="Arial" w:hAnsi="Arial" w:cs="Arial"/>
          <w:sz w:val="21"/>
          <w:szCs w:val="21"/>
        </w:rPr>
        <w:t>25</w:t>
      </w:r>
      <w:r w:rsidRPr="00D14177">
        <w:rPr>
          <w:rFonts w:ascii="Arial" w:hAnsi="Arial" w:cs="Arial"/>
          <w:sz w:val="21"/>
          <w:szCs w:val="21"/>
        </w:rPr>
        <w:t>mm) coated staples.</w:t>
      </w:r>
    </w:p>
    <w:p w14:paraId="0263DD36" w14:textId="754576B1" w:rsidR="008B0C74" w:rsidRPr="00F25802" w:rsidRDefault="008B0C74" w:rsidP="008B0C74">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Channel Anchor – 1-1/</w:t>
      </w:r>
      <w:r>
        <w:rPr>
          <w:rFonts w:ascii="Arial" w:hAnsi="Arial" w:cs="Arial"/>
          <w:sz w:val="21"/>
          <w:szCs w:val="21"/>
        </w:rPr>
        <w:t>2</w:t>
      </w:r>
      <w:r w:rsidRPr="00F25802">
        <w:rPr>
          <w:rFonts w:ascii="Arial" w:hAnsi="Arial" w:cs="Arial"/>
          <w:sz w:val="21"/>
          <w:szCs w:val="21"/>
        </w:rPr>
        <w:t>” (</w:t>
      </w:r>
      <w:r>
        <w:rPr>
          <w:rFonts w:ascii="Arial" w:hAnsi="Arial" w:cs="Arial"/>
          <w:sz w:val="21"/>
          <w:szCs w:val="21"/>
        </w:rPr>
        <w:t>38</w:t>
      </w:r>
      <w:r w:rsidRPr="00F25802">
        <w:rPr>
          <w:rFonts w:ascii="Arial" w:hAnsi="Arial" w:cs="Arial"/>
          <w:sz w:val="21"/>
          <w:szCs w:val="21"/>
        </w:rPr>
        <w:t>mm) Concrete Anchor</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54CD1AC0" w14:textId="15BF2A48" w:rsidR="00D14177" w:rsidRPr="007239BD" w:rsidRDefault="00B87854" w:rsidP="00D14177">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Install MultiStage subfloor panels perpendicular to flooring direction</w:t>
      </w:r>
      <w:r w:rsidR="007239BD" w:rsidRPr="007239BD">
        <w:rPr>
          <w:rFonts w:ascii="Arial" w:hAnsi="Arial" w:cs="Arial"/>
          <w:sz w:val="21"/>
          <w:szCs w:val="21"/>
        </w:rPr>
        <w:t xml:space="preserve"> in a staggered brick pattern per manufacturer’s instructions</w:t>
      </w:r>
      <w:r w:rsidR="00023F23">
        <w:rPr>
          <w:rFonts w:ascii="Arial" w:hAnsi="Arial" w:cs="Arial"/>
          <w:sz w:val="21"/>
          <w:szCs w:val="21"/>
        </w:rPr>
        <w:t xml:space="preserve"> with the inclusion of two anchored steel channel sections per panel</w:t>
      </w:r>
      <w:r w:rsidRPr="007239BD">
        <w:rPr>
          <w:rFonts w:ascii="Arial" w:hAnsi="Arial" w:cs="Arial"/>
          <w:sz w:val="21"/>
          <w:szCs w:val="21"/>
        </w:rPr>
        <w:t xml:space="preserve">. </w:t>
      </w:r>
      <w:r w:rsidR="00D14177" w:rsidRPr="007239BD">
        <w:rPr>
          <w:rFonts w:ascii="Arial" w:hAnsi="Arial" w:cs="Arial"/>
          <w:sz w:val="21"/>
          <w:szCs w:val="21"/>
        </w:rPr>
        <w:t>Provide 1-1/2” (40mm) to 2” (51mm) expansion voids at perimeter and all vertical obstructions.</w:t>
      </w:r>
      <w:r w:rsidR="007239BD">
        <w:rPr>
          <w:rFonts w:ascii="Arial" w:hAnsi="Arial" w:cs="Arial"/>
          <w:sz w:val="21"/>
          <w:szCs w:val="21"/>
        </w:rPr>
        <w:t xml:space="preserve"> </w:t>
      </w:r>
      <w:r w:rsidR="00D14177" w:rsidRPr="007239BD">
        <w:rPr>
          <w:rFonts w:ascii="Arial" w:hAnsi="Arial" w:cs="Arial"/>
          <w:sz w:val="21"/>
          <w:szCs w:val="21"/>
        </w:rPr>
        <w:t>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3C59916D"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1A7143F7" w14:textId="3E935544" w:rsidR="00BA0B42" w:rsidRDefault="00D14177" w:rsidP="00C954C8">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w:t>
      </w:r>
      <w:r w:rsidR="001F3EFD" w:rsidRPr="005B65D0">
        <w:rPr>
          <w:rFonts w:ascii="Arial" w:hAnsi="Arial" w:cs="Arial"/>
          <w:sz w:val="21"/>
          <w:szCs w:val="21"/>
        </w:rPr>
        <w:t xml:space="preserve"> (38mm)</w:t>
      </w:r>
      <w:r w:rsidRPr="005B65D0">
        <w:rPr>
          <w:rFonts w:ascii="Arial" w:hAnsi="Arial" w:cs="Arial"/>
          <w:sz w:val="21"/>
          <w:szCs w:val="21"/>
        </w:rPr>
        <w:t xml:space="preserve"> to 2” </w:t>
      </w:r>
      <w:r w:rsidR="001F3EFD" w:rsidRPr="005B65D0">
        <w:rPr>
          <w:rFonts w:ascii="Arial" w:hAnsi="Arial" w:cs="Arial"/>
          <w:sz w:val="21"/>
          <w:szCs w:val="21"/>
        </w:rPr>
        <w:t xml:space="preserve">(51mm) </w:t>
      </w:r>
      <w:r w:rsidRPr="005B65D0">
        <w:rPr>
          <w:rFonts w:ascii="Arial" w:hAnsi="Arial" w:cs="Arial"/>
          <w:sz w:val="21"/>
          <w:szCs w:val="21"/>
        </w:rPr>
        <w:t>expansion void at all walls and permanent obstructions.</w:t>
      </w:r>
    </w:p>
    <w:p w14:paraId="72DD889F" w14:textId="77777777" w:rsidR="003771C5" w:rsidRPr="005B65D0" w:rsidRDefault="003771C5" w:rsidP="003771C5">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lastRenderedPageBreak/>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04FF9F5C" w:rsidR="003E1B80" w:rsidRPr="00D14177" w:rsidRDefault="003F1362" w:rsidP="003E1B80">
      <w:pPr>
        <w:spacing w:after="0"/>
        <w:rPr>
          <w:rFonts w:ascii="Arial" w:hAnsi="Arial" w:cs="Arial"/>
          <w:sz w:val="21"/>
          <w:szCs w:val="21"/>
        </w:rPr>
      </w:pPr>
      <w:r>
        <w:rPr>
          <w:rFonts w:ascii="Arial" w:hAnsi="Arial" w:cs="Arial"/>
          <w:sz w:val="21"/>
          <w:szCs w:val="21"/>
        </w:rPr>
        <w:t>MultiStage</w:t>
      </w:r>
      <w:r w:rsidR="00023F23">
        <w:rPr>
          <w:rFonts w:ascii="Arial" w:hAnsi="Arial" w:cs="Arial"/>
          <w:sz w:val="21"/>
          <w:szCs w:val="21"/>
        </w:rPr>
        <w:t xml:space="preserve"> HC</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6B7371A0"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040ED1">
        <w:rPr>
          <w:rFonts w:ascii="Arial" w:hAnsi="Arial" w:cs="Arial"/>
          <w:sz w:val="21"/>
          <w:szCs w:val="21"/>
        </w:rPr>
        <w:t>3</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1328C894"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BA0B42">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BEC5" w14:textId="77777777" w:rsidR="00C610B5" w:rsidRDefault="00C610B5" w:rsidP="007D78BB">
      <w:pPr>
        <w:spacing w:after="0" w:line="240" w:lineRule="auto"/>
      </w:pPr>
      <w:r>
        <w:separator/>
      </w:r>
    </w:p>
  </w:endnote>
  <w:endnote w:type="continuationSeparator" w:id="0">
    <w:p w14:paraId="2247F413" w14:textId="77777777" w:rsidR="00C610B5" w:rsidRDefault="00C610B5"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5BAE" w14:textId="77777777" w:rsidR="00C610B5" w:rsidRDefault="00C610B5" w:rsidP="007D78BB">
      <w:pPr>
        <w:spacing w:after="0" w:line="240" w:lineRule="auto"/>
      </w:pPr>
      <w:r>
        <w:separator/>
      </w:r>
    </w:p>
  </w:footnote>
  <w:footnote w:type="continuationSeparator" w:id="0">
    <w:p w14:paraId="4DF499E8" w14:textId="77777777" w:rsidR="00C610B5" w:rsidRDefault="00C610B5"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519CD650" w:rsidR="00BD36D8" w:rsidRPr="0073386B" w:rsidRDefault="000919B9">
    <w:pPr>
      <w:pStyle w:val="Header"/>
      <w:rPr>
        <w:rFonts w:ascii="Arial" w:hAnsi="Arial" w:cs="Arial"/>
        <w:b/>
        <w:bCs/>
        <w:i/>
        <w:color w:val="C00000"/>
        <w:sz w:val="24"/>
      </w:rPr>
    </w:pPr>
    <w:r>
      <w:rPr>
        <w:rFonts w:ascii="Arial" w:hAnsi="Arial" w:cs="Arial"/>
        <w:b/>
        <w:bCs/>
        <w:color w:val="C00000"/>
        <w:sz w:val="24"/>
      </w:rPr>
      <w:t>MultiStage</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3E1B80">
      <w:rPr>
        <w:rFonts w:ascii="Arial" w:hAnsi="Arial" w:cs="Arial"/>
        <w:b/>
        <w:bCs/>
        <w:i/>
        <w:color w:val="C00000"/>
        <w:sz w:val="24"/>
      </w:rPr>
      <w:t>l</w:t>
    </w:r>
    <w:r w:rsidR="0081716E" w:rsidRPr="0073386B">
      <w:rPr>
        <w:rFonts w:ascii="Arial" w:hAnsi="Arial" w:cs="Arial"/>
        <w:b/>
        <w:bCs/>
        <w:i/>
        <w:color w:val="C00000"/>
        <w:sz w:val="24"/>
      </w:rPr>
      <w:t>o</w:t>
    </w:r>
    <w:r>
      <w:rPr>
        <w:rFonts w:ascii="Arial" w:hAnsi="Arial" w:cs="Arial"/>
        <w:b/>
        <w:bCs/>
        <w:i/>
        <w:color w:val="C00000"/>
        <w:sz w:val="24"/>
      </w:rPr>
      <w:t>ating System</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3F23"/>
    <w:rsid w:val="0002773A"/>
    <w:rsid w:val="000308BD"/>
    <w:rsid w:val="000352A8"/>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96E54"/>
    <w:rsid w:val="001B17CE"/>
    <w:rsid w:val="001B66A8"/>
    <w:rsid w:val="001C58A6"/>
    <w:rsid w:val="001D6392"/>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312C83"/>
    <w:rsid w:val="0031668A"/>
    <w:rsid w:val="00317CE4"/>
    <w:rsid w:val="00322503"/>
    <w:rsid w:val="00330A02"/>
    <w:rsid w:val="00333406"/>
    <w:rsid w:val="003771C5"/>
    <w:rsid w:val="0038416D"/>
    <w:rsid w:val="00385191"/>
    <w:rsid w:val="003B35D9"/>
    <w:rsid w:val="003B3EB4"/>
    <w:rsid w:val="003B4B99"/>
    <w:rsid w:val="003B57B4"/>
    <w:rsid w:val="003C3A44"/>
    <w:rsid w:val="003C3E61"/>
    <w:rsid w:val="003C6F8B"/>
    <w:rsid w:val="003D6728"/>
    <w:rsid w:val="003D6EFE"/>
    <w:rsid w:val="003E1B80"/>
    <w:rsid w:val="003F1362"/>
    <w:rsid w:val="00404D0B"/>
    <w:rsid w:val="00406F9B"/>
    <w:rsid w:val="00412801"/>
    <w:rsid w:val="004251E0"/>
    <w:rsid w:val="004279A9"/>
    <w:rsid w:val="0043072B"/>
    <w:rsid w:val="004322A4"/>
    <w:rsid w:val="00436CA9"/>
    <w:rsid w:val="004479CB"/>
    <w:rsid w:val="004546C8"/>
    <w:rsid w:val="0047181F"/>
    <w:rsid w:val="00477297"/>
    <w:rsid w:val="00480471"/>
    <w:rsid w:val="00483A2B"/>
    <w:rsid w:val="0048473C"/>
    <w:rsid w:val="00495B04"/>
    <w:rsid w:val="004D1842"/>
    <w:rsid w:val="004D3841"/>
    <w:rsid w:val="004D540B"/>
    <w:rsid w:val="004E56D9"/>
    <w:rsid w:val="004E7967"/>
    <w:rsid w:val="00520BF8"/>
    <w:rsid w:val="00527C89"/>
    <w:rsid w:val="005308FA"/>
    <w:rsid w:val="00551672"/>
    <w:rsid w:val="005560E7"/>
    <w:rsid w:val="00593EB8"/>
    <w:rsid w:val="005974FD"/>
    <w:rsid w:val="00597E13"/>
    <w:rsid w:val="005B14B5"/>
    <w:rsid w:val="005B1CEF"/>
    <w:rsid w:val="005B453E"/>
    <w:rsid w:val="005B4DC6"/>
    <w:rsid w:val="005B65D0"/>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78BB"/>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B0C74"/>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21BC3"/>
    <w:rsid w:val="00C27DC0"/>
    <w:rsid w:val="00C55C1E"/>
    <w:rsid w:val="00C5761E"/>
    <w:rsid w:val="00C610B5"/>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1FA9"/>
    <w:rsid w:val="00F4751B"/>
    <w:rsid w:val="00F47787"/>
    <w:rsid w:val="00F561DA"/>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2023-12-27T21:28:00Z</dcterms:created>
  <dcterms:modified xsi:type="dcterms:W3CDTF">2023-12-27T21:28:00Z</dcterms:modified>
</cp:coreProperties>
</file>