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55BDC" w14:textId="17652395" w:rsidR="00ED5338" w:rsidRDefault="00994112" w:rsidP="00ED5338">
      <w:r>
        <w:rPr>
          <w:noProof/>
        </w:rPr>
        <w:drawing>
          <wp:anchor distT="0" distB="0" distL="114300" distR="114300" simplePos="0" relativeHeight="251658240" behindDoc="0" locked="0" layoutInCell="1" allowOverlap="1" wp14:anchorId="070BE4C0" wp14:editId="7007E214">
            <wp:simplePos x="0" y="0"/>
            <wp:positionH relativeFrom="column">
              <wp:posOffset>2811780</wp:posOffset>
            </wp:positionH>
            <wp:positionV relativeFrom="paragraph">
              <wp:posOffset>-916305</wp:posOffset>
            </wp:positionV>
            <wp:extent cx="4038600" cy="3459480"/>
            <wp:effectExtent l="0" t="0" r="0" b="7620"/>
            <wp:wrapNone/>
            <wp:docPr id="2" name="Picture 2" descr="Arrow&#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rrow&#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38600" cy="3459480"/>
                    </a:xfrm>
                    <a:prstGeom prst="rect">
                      <a:avLst/>
                    </a:prstGeom>
                    <a:noFill/>
                    <a:ln>
                      <a:noFill/>
                    </a:ln>
                  </pic:spPr>
                </pic:pic>
              </a:graphicData>
            </a:graphic>
          </wp:anchor>
        </w:drawing>
      </w:r>
    </w:p>
    <w:p w14:paraId="7581CB2E" w14:textId="306C1FD3" w:rsidR="00ED5338" w:rsidRDefault="00ED5338" w:rsidP="00ED5338"/>
    <w:p w14:paraId="0F5C8FC3" w14:textId="15DB414F" w:rsidR="00ED5338" w:rsidRDefault="00ED5338" w:rsidP="00ED5338"/>
    <w:p w14:paraId="6D03DC9E" w14:textId="77777777" w:rsidR="00ED5338" w:rsidRDefault="00ED5338" w:rsidP="00ED5338"/>
    <w:p w14:paraId="38108217" w14:textId="77777777" w:rsidR="00994112" w:rsidRDefault="00994112" w:rsidP="00ED5338">
      <w:pPr>
        <w:pStyle w:val="BasicParagraph"/>
        <w:rPr>
          <w:rFonts w:ascii="Avenir LT Std 55 Roman" w:hAnsi="Avenir LT Std 55 Roman" w:cs="Avenir LT Std 55 Roman"/>
          <w:color w:val="C00000"/>
          <w:spacing w:val="10"/>
          <w:sz w:val="48"/>
          <w:szCs w:val="48"/>
        </w:rPr>
      </w:pPr>
    </w:p>
    <w:p w14:paraId="0ED056FC" w14:textId="77777777" w:rsidR="00994112" w:rsidRDefault="00994112" w:rsidP="00ED5338">
      <w:pPr>
        <w:pStyle w:val="BasicParagraph"/>
        <w:rPr>
          <w:rFonts w:ascii="Avenir LT Std 55 Roman" w:hAnsi="Avenir LT Std 55 Roman" w:cs="Avenir LT Std 55 Roman"/>
          <w:color w:val="C00000"/>
          <w:spacing w:val="10"/>
          <w:sz w:val="48"/>
          <w:szCs w:val="48"/>
        </w:rPr>
      </w:pPr>
    </w:p>
    <w:p w14:paraId="16D36532" w14:textId="77777777" w:rsidR="00994112" w:rsidRDefault="00994112" w:rsidP="00ED5338">
      <w:pPr>
        <w:pStyle w:val="BasicParagraph"/>
        <w:rPr>
          <w:rFonts w:ascii="Avenir LT Std 55 Roman" w:hAnsi="Avenir LT Std 55 Roman" w:cs="Avenir LT Std 55 Roman"/>
          <w:color w:val="C00000"/>
          <w:spacing w:val="10"/>
          <w:sz w:val="48"/>
          <w:szCs w:val="48"/>
        </w:rPr>
      </w:pPr>
    </w:p>
    <w:p w14:paraId="4D18138A" w14:textId="77777777" w:rsidR="00994112" w:rsidRDefault="00994112" w:rsidP="00ED5338">
      <w:pPr>
        <w:pStyle w:val="BasicParagraph"/>
        <w:rPr>
          <w:rFonts w:ascii="Avenir LT Std 55 Roman" w:hAnsi="Avenir LT Std 55 Roman" w:cs="Avenir LT Std 55 Roman"/>
          <w:color w:val="C00000"/>
          <w:spacing w:val="10"/>
          <w:sz w:val="48"/>
          <w:szCs w:val="48"/>
        </w:rPr>
      </w:pPr>
    </w:p>
    <w:p w14:paraId="6980AD56" w14:textId="77777777" w:rsidR="00994112" w:rsidRDefault="00994112" w:rsidP="00ED5338">
      <w:pPr>
        <w:pStyle w:val="BasicParagraph"/>
        <w:rPr>
          <w:rFonts w:ascii="Avenir LT Std 55 Roman" w:hAnsi="Avenir LT Std 55 Roman" w:cs="Avenir LT Std 55 Roman"/>
          <w:color w:val="C00000"/>
          <w:spacing w:val="10"/>
          <w:sz w:val="48"/>
          <w:szCs w:val="48"/>
        </w:rPr>
      </w:pPr>
    </w:p>
    <w:p w14:paraId="48337CC1" w14:textId="0DC31F29" w:rsidR="00ED5338" w:rsidRPr="003E1B80" w:rsidRDefault="00ED5338" w:rsidP="00040A8D">
      <w:pPr>
        <w:pStyle w:val="BasicParagraph"/>
        <w:spacing w:line="240" w:lineRule="auto"/>
        <w:rPr>
          <w:rFonts w:ascii="Avenir LT Std 55 Roman" w:hAnsi="Avenir LT Std 55 Roman" w:cs="Avenir LT Std 55 Roman"/>
          <w:i/>
          <w:iCs/>
          <w:color w:val="51362A"/>
          <w:spacing w:val="19"/>
          <w:sz w:val="44"/>
          <w:szCs w:val="48"/>
        </w:rPr>
      </w:pPr>
      <w:r w:rsidRPr="00806CBA">
        <w:rPr>
          <w:rFonts w:ascii="Avenir LT Std 55 Roman" w:hAnsi="Avenir LT Std 55 Roman" w:cs="Avenir LT Std 55 Roman"/>
          <w:color w:val="C00000"/>
          <w:spacing w:val="10"/>
          <w:sz w:val="48"/>
          <w:szCs w:val="48"/>
        </w:rPr>
        <w:t>SPECIFICATION</w:t>
      </w:r>
      <w:r w:rsidRPr="00806CBA">
        <w:rPr>
          <w:rFonts w:ascii="Avenir LT Std 55 Roman" w:hAnsi="Avenir LT Std 55 Roman" w:cs="Avenir LT Std 55 Roman"/>
          <w:color w:val="C00000"/>
          <w:spacing w:val="5"/>
          <w:sz w:val="48"/>
          <w:szCs w:val="48"/>
        </w:rPr>
        <w:t>:</w:t>
      </w:r>
      <w:r>
        <w:rPr>
          <w:rFonts w:ascii="Avenir LT Std 55 Roman" w:hAnsi="Avenir LT Std 55 Roman" w:cs="Avenir LT Std 55 Roman"/>
          <w:color w:val="51362A"/>
          <w:spacing w:val="5"/>
          <w:sz w:val="48"/>
          <w:szCs w:val="48"/>
        </w:rPr>
        <w:t xml:space="preserve"> </w:t>
      </w:r>
      <w:r>
        <w:rPr>
          <w:rFonts w:ascii="Avenir LT Std 55 Roman" w:hAnsi="Avenir LT Std 55 Roman" w:cs="Avenir LT Std 55 Roman"/>
          <w:color w:val="51362A"/>
          <w:spacing w:val="7"/>
          <w:sz w:val="68"/>
          <w:szCs w:val="68"/>
        </w:rPr>
        <w:t xml:space="preserve"> </w:t>
      </w:r>
      <w:r>
        <w:rPr>
          <w:rFonts w:ascii="Avenir LT Std 55 Roman" w:hAnsi="Avenir LT Std 55 Roman" w:cs="Avenir LT Std 55 Roman"/>
          <w:color w:val="51362A"/>
          <w:spacing w:val="7"/>
          <w:sz w:val="68"/>
          <w:szCs w:val="68"/>
        </w:rPr>
        <w:br/>
      </w:r>
      <w:r w:rsidR="00E9529E">
        <w:rPr>
          <w:rFonts w:ascii="Avenir LT Std 55 Roman" w:hAnsi="Avenir LT Std 55 Roman" w:cs="Avenir LT Std 55 Roman"/>
          <w:color w:val="51362A"/>
          <w:spacing w:val="10"/>
          <w:sz w:val="48"/>
          <w:szCs w:val="48"/>
        </w:rPr>
        <w:t>MP SPORT</w:t>
      </w:r>
      <w:r w:rsidR="00040A8D">
        <w:rPr>
          <w:rFonts w:ascii="Avenir LT Std 55 Roman" w:hAnsi="Avenir LT Std 55 Roman" w:cs="Avenir LT Std 55 Roman"/>
          <w:color w:val="51362A"/>
          <w:spacing w:val="10"/>
          <w:sz w:val="48"/>
          <w:szCs w:val="48"/>
        </w:rPr>
        <w:t xml:space="preserve"> ELITE</w:t>
      </w:r>
      <w:r w:rsidR="00EA4432">
        <w:rPr>
          <w:rFonts w:ascii="Avenir LT Std 55 Roman" w:hAnsi="Avenir LT Std 55 Roman" w:cs="Avenir LT Std 55 Roman"/>
          <w:color w:val="51362A"/>
          <w:spacing w:val="10"/>
          <w:sz w:val="48"/>
          <w:szCs w:val="48"/>
        </w:rPr>
        <w:t xml:space="preserve">, </w:t>
      </w:r>
      <w:r w:rsidR="00040A8D">
        <w:rPr>
          <w:rFonts w:ascii="Avenir LT Std 55 Roman" w:hAnsi="Avenir LT Std 55 Roman" w:cs="Avenir LT Std 55 Roman"/>
          <w:color w:val="51362A"/>
          <w:spacing w:val="10"/>
          <w:sz w:val="48"/>
          <w:szCs w:val="48"/>
        </w:rPr>
        <w:br/>
      </w:r>
      <w:r w:rsidR="00E9529E">
        <w:rPr>
          <w:rFonts w:ascii="Avenir LT Std 55 Roman" w:hAnsi="Avenir LT Std 55 Roman" w:cs="Avenir LT Std 55 Roman"/>
          <w:i/>
          <w:iCs/>
          <w:color w:val="51362A"/>
          <w:spacing w:val="19"/>
          <w:sz w:val="44"/>
          <w:szCs w:val="48"/>
        </w:rPr>
        <w:t>Synthetic Sports Flooring</w:t>
      </w:r>
    </w:p>
    <w:p w14:paraId="7A45CC8E" w14:textId="77777777" w:rsidR="00ED5338" w:rsidRDefault="00ED5338" w:rsidP="00ED5338">
      <w:pPr>
        <w:pStyle w:val="BasicParagraph"/>
        <w:rPr>
          <w:rFonts w:ascii="Avenir LT Std 55 Roman" w:hAnsi="Avenir LT Std 55 Roman" w:cs="Avenir LT Std 55 Roman"/>
          <w:i/>
          <w:iCs/>
          <w:color w:val="51362A"/>
          <w:spacing w:val="19"/>
          <w:sz w:val="48"/>
          <w:szCs w:val="48"/>
        </w:rPr>
      </w:pPr>
    </w:p>
    <w:p w14:paraId="62C5589F"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7E5C179"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543C2682"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29E241E" w14:textId="2DDE8B10"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7DC530A" w14:textId="77777777" w:rsidR="00ED5338" w:rsidRDefault="00ED5338" w:rsidP="002E3DF1">
      <w:pPr>
        <w:pStyle w:val="BasicParagraph"/>
        <w:spacing w:line="240" w:lineRule="auto"/>
        <w:jc w:val="center"/>
        <w:rPr>
          <w:rFonts w:ascii="Avenir LT Std 65 Medium" w:hAnsi="Avenir LT Std 65 Medium" w:cs="Avenir LT Std 65 Medium"/>
          <w:color w:val="51362A"/>
          <w:spacing w:val="3"/>
          <w:sz w:val="32"/>
          <w:szCs w:val="34"/>
        </w:rPr>
      </w:pPr>
    </w:p>
    <w:p w14:paraId="4A6A6CB1" w14:textId="77777777" w:rsidR="002E3DF1" w:rsidRDefault="002E3DF1" w:rsidP="002E3DF1">
      <w:pPr>
        <w:pStyle w:val="BasicParagraph"/>
        <w:spacing w:line="240" w:lineRule="auto"/>
        <w:jc w:val="center"/>
        <w:rPr>
          <w:rFonts w:ascii="Avenir LT Std 65 Medium" w:hAnsi="Avenir LT Std 65 Medium" w:cs="Avenir LT Std 65 Medium"/>
          <w:color w:val="51362A"/>
          <w:spacing w:val="3"/>
          <w:sz w:val="32"/>
          <w:szCs w:val="34"/>
        </w:rPr>
      </w:pPr>
    </w:p>
    <w:p w14:paraId="6FD895C5"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2F68DBE"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7A89083"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8BCA6F1"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85D2B9D" w14:textId="77777777" w:rsidR="00836ADB" w:rsidRDefault="00836ADB" w:rsidP="00ED5338">
      <w:pPr>
        <w:pStyle w:val="BasicParagraph"/>
        <w:spacing w:line="240" w:lineRule="auto"/>
        <w:jc w:val="right"/>
        <w:rPr>
          <w:rFonts w:ascii="Avenir LT Std 65 Medium" w:hAnsi="Avenir LT Std 65 Medium" w:cs="Avenir LT Std 65 Medium"/>
          <w:color w:val="51362A"/>
          <w:spacing w:val="3"/>
          <w:sz w:val="32"/>
          <w:szCs w:val="34"/>
        </w:rPr>
      </w:pPr>
    </w:p>
    <w:p w14:paraId="395F0B7D" w14:textId="77777777" w:rsidR="00836ADB" w:rsidRDefault="00836ADB" w:rsidP="00ED5338">
      <w:pPr>
        <w:pStyle w:val="BasicParagraph"/>
        <w:spacing w:line="240" w:lineRule="auto"/>
        <w:jc w:val="right"/>
        <w:rPr>
          <w:rFonts w:ascii="Avenir LT Std 65 Medium" w:hAnsi="Avenir LT Std 65 Medium" w:cs="Avenir LT Std 65 Medium"/>
          <w:color w:val="51362A"/>
          <w:spacing w:val="3"/>
          <w:sz w:val="32"/>
          <w:szCs w:val="34"/>
        </w:rPr>
      </w:pPr>
    </w:p>
    <w:p w14:paraId="0E489201" w14:textId="66A93F33" w:rsidR="00ED5338" w:rsidRDefault="00ED5338" w:rsidP="00ED5338">
      <w:pPr>
        <w:pStyle w:val="BasicParagraph"/>
        <w:spacing w:line="240" w:lineRule="auto"/>
        <w:rPr>
          <w:rFonts w:ascii="Avenir LT Std 65 Medium" w:hAnsi="Avenir LT Std 65 Medium" w:cs="Avenir LT Std 65 Medium"/>
          <w:color w:val="51362A"/>
          <w:spacing w:val="3"/>
          <w:sz w:val="32"/>
          <w:szCs w:val="34"/>
        </w:rPr>
      </w:pPr>
    </w:p>
    <w:p w14:paraId="05EA6617" w14:textId="77777777" w:rsidR="00EA4432" w:rsidRDefault="00EA4432" w:rsidP="00ED5338">
      <w:pPr>
        <w:pStyle w:val="BasicParagraph"/>
        <w:spacing w:line="240" w:lineRule="auto"/>
        <w:rPr>
          <w:rFonts w:ascii="Avenir LT Std 65 Medium" w:hAnsi="Avenir LT Std 65 Medium" w:cs="Avenir LT Std 65 Medium"/>
          <w:color w:val="51362A"/>
          <w:spacing w:val="3"/>
          <w:sz w:val="32"/>
          <w:szCs w:val="34"/>
        </w:rPr>
      </w:pPr>
    </w:p>
    <w:p w14:paraId="4E5246C1" w14:textId="45352E75" w:rsidR="00E9529E" w:rsidRPr="004C1AD3" w:rsidRDefault="00E9529E" w:rsidP="00E9529E">
      <w:pPr>
        <w:rPr>
          <w:rFonts w:ascii="Arial" w:hAnsi="Arial" w:cs="Arial"/>
          <w:b/>
          <w:sz w:val="21"/>
          <w:szCs w:val="21"/>
        </w:rPr>
      </w:pPr>
      <w:r w:rsidRPr="006C06E5">
        <w:rPr>
          <w:rFonts w:ascii="Arial" w:hAnsi="Arial" w:cs="Arial"/>
          <w:b/>
          <w:sz w:val="21"/>
          <w:szCs w:val="21"/>
        </w:rPr>
        <w:t>SECTION 096</w:t>
      </w:r>
      <w:r w:rsidR="006C06E5" w:rsidRPr="006C06E5">
        <w:rPr>
          <w:rFonts w:ascii="Arial" w:hAnsi="Arial" w:cs="Arial"/>
          <w:b/>
          <w:sz w:val="21"/>
          <w:szCs w:val="21"/>
        </w:rPr>
        <w:t>566</w:t>
      </w:r>
      <w:r w:rsidRPr="006C06E5">
        <w:rPr>
          <w:rFonts w:ascii="Arial" w:hAnsi="Arial" w:cs="Arial"/>
          <w:b/>
          <w:sz w:val="21"/>
          <w:szCs w:val="21"/>
        </w:rPr>
        <w:t>-</w:t>
      </w:r>
      <w:r w:rsidR="006C06E5" w:rsidRPr="006C06E5">
        <w:rPr>
          <w:rFonts w:ascii="Arial" w:hAnsi="Arial" w:cs="Arial"/>
          <w:b/>
          <w:sz w:val="21"/>
          <w:szCs w:val="21"/>
        </w:rPr>
        <w:t>Resilient Athletic Flooring</w:t>
      </w:r>
    </w:p>
    <w:p w14:paraId="0C80A2FE" w14:textId="77777777" w:rsidR="00E9529E" w:rsidRPr="00E9529E" w:rsidRDefault="00E9529E" w:rsidP="00E9529E">
      <w:pPr>
        <w:pStyle w:val="PlainText"/>
        <w:tabs>
          <w:tab w:val="left" w:pos="720"/>
          <w:tab w:val="left" w:pos="1080"/>
          <w:tab w:val="left" w:pos="1440"/>
        </w:tabs>
        <w:rPr>
          <w:rFonts w:ascii="Arial" w:hAnsi="Arial" w:cs="Arial"/>
          <w:b/>
          <w:bCs/>
          <w:sz w:val="21"/>
          <w:szCs w:val="21"/>
        </w:rPr>
      </w:pPr>
      <w:r w:rsidRPr="00E9529E">
        <w:rPr>
          <w:rFonts w:ascii="Arial" w:hAnsi="Arial" w:cs="Arial"/>
          <w:b/>
          <w:bCs/>
          <w:sz w:val="21"/>
          <w:szCs w:val="21"/>
        </w:rPr>
        <w:t>PART 1 - GENERAL</w:t>
      </w:r>
    </w:p>
    <w:p w14:paraId="2DB80E51" w14:textId="64830273" w:rsidR="00E9529E" w:rsidRPr="00E9529E" w:rsidRDefault="00E9529E" w:rsidP="00E9529E">
      <w:pPr>
        <w:pStyle w:val="PlainText"/>
        <w:tabs>
          <w:tab w:val="left" w:pos="720"/>
          <w:tab w:val="left" w:pos="1080"/>
          <w:tab w:val="left" w:pos="1440"/>
        </w:tabs>
        <w:rPr>
          <w:rFonts w:ascii="Arial" w:hAnsi="Arial" w:cs="Arial"/>
          <w:b/>
          <w:bCs/>
          <w:sz w:val="21"/>
          <w:szCs w:val="21"/>
        </w:rPr>
      </w:pPr>
      <w:r w:rsidRPr="00E9529E">
        <w:rPr>
          <w:rFonts w:ascii="Arial" w:hAnsi="Arial" w:cs="Arial"/>
          <w:b/>
          <w:bCs/>
          <w:sz w:val="21"/>
          <w:szCs w:val="21"/>
        </w:rPr>
        <w:t>1.1</w:t>
      </w:r>
      <w:r>
        <w:rPr>
          <w:rFonts w:ascii="Arial" w:hAnsi="Arial" w:cs="Arial"/>
          <w:b/>
          <w:bCs/>
          <w:sz w:val="21"/>
          <w:szCs w:val="21"/>
        </w:rPr>
        <w:t xml:space="preserve">  </w:t>
      </w:r>
      <w:r w:rsidRPr="00E9529E">
        <w:rPr>
          <w:rFonts w:ascii="Arial" w:hAnsi="Arial" w:cs="Arial"/>
          <w:b/>
          <w:bCs/>
          <w:sz w:val="21"/>
          <w:szCs w:val="21"/>
          <w:u w:val="single"/>
        </w:rPr>
        <w:t>DESCRIPTION</w:t>
      </w:r>
    </w:p>
    <w:p w14:paraId="090A1152" w14:textId="1F43A7C4" w:rsidR="00E9529E" w:rsidRPr="00E9529E" w:rsidRDefault="00E9529E" w:rsidP="00E9529E">
      <w:pPr>
        <w:pStyle w:val="PlainText"/>
        <w:tabs>
          <w:tab w:val="left" w:pos="360"/>
          <w:tab w:val="left" w:pos="720"/>
          <w:tab w:val="left" w:pos="1080"/>
          <w:tab w:val="left" w:pos="1440"/>
        </w:tabs>
        <w:rPr>
          <w:rFonts w:ascii="Arial" w:hAnsi="Arial" w:cs="Arial"/>
          <w:b/>
          <w:bCs/>
          <w:sz w:val="21"/>
          <w:szCs w:val="21"/>
        </w:rPr>
      </w:pPr>
      <w:r>
        <w:rPr>
          <w:rFonts w:ascii="Arial" w:hAnsi="Arial" w:cs="Arial"/>
          <w:b/>
          <w:bCs/>
          <w:sz w:val="21"/>
          <w:szCs w:val="21"/>
        </w:rPr>
        <w:tab/>
      </w:r>
      <w:r w:rsidRPr="00E9529E">
        <w:rPr>
          <w:rFonts w:ascii="Arial" w:hAnsi="Arial" w:cs="Arial"/>
          <w:b/>
          <w:bCs/>
          <w:sz w:val="21"/>
          <w:szCs w:val="21"/>
        </w:rPr>
        <w:t>A.</w:t>
      </w:r>
      <w:r>
        <w:rPr>
          <w:rFonts w:ascii="Arial" w:hAnsi="Arial" w:cs="Arial"/>
          <w:b/>
          <w:bCs/>
          <w:sz w:val="21"/>
          <w:szCs w:val="21"/>
        </w:rPr>
        <w:tab/>
      </w:r>
      <w:r w:rsidRPr="00E9529E">
        <w:rPr>
          <w:rFonts w:ascii="Arial" w:hAnsi="Arial" w:cs="Arial"/>
          <w:b/>
          <w:bCs/>
          <w:sz w:val="21"/>
          <w:szCs w:val="21"/>
        </w:rPr>
        <w:t>Related work specified under other sections.</w:t>
      </w:r>
    </w:p>
    <w:p w14:paraId="62472CBC" w14:textId="4F8D2D7F" w:rsidR="00E9529E" w:rsidRPr="00E9529E" w:rsidRDefault="00E9529E" w:rsidP="00991E8F">
      <w:pPr>
        <w:pStyle w:val="PlainText"/>
        <w:tabs>
          <w:tab w:val="left" w:pos="720"/>
          <w:tab w:val="left" w:pos="1080"/>
          <w:tab w:val="left" w:pos="1440"/>
        </w:tabs>
        <w:ind w:left="1440" w:hanging="1440"/>
        <w:rPr>
          <w:rFonts w:ascii="Arial" w:hAnsi="Arial" w:cs="Arial"/>
          <w:b/>
          <w:bCs/>
          <w:sz w:val="21"/>
          <w:szCs w:val="21"/>
        </w:rPr>
      </w:pPr>
      <w:r>
        <w:rPr>
          <w:rFonts w:ascii="Arial" w:hAnsi="Arial" w:cs="Arial"/>
          <w:b/>
          <w:bCs/>
          <w:sz w:val="21"/>
          <w:szCs w:val="21"/>
        </w:rPr>
        <w:tab/>
      </w:r>
      <w:r w:rsidRPr="00E9529E">
        <w:rPr>
          <w:rFonts w:ascii="Arial" w:hAnsi="Arial" w:cs="Arial"/>
          <w:b/>
          <w:bCs/>
          <w:sz w:val="21"/>
          <w:szCs w:val="21"/>
        </w:rPr>
        <w:t>1.</w:t>
      </w:r>
      <w:r>
        <w:rPr>
          <w:rFonts w:ascii="Arial" w:hAnsi="Arial" w:cs="Arial"/>
          <w:b/>
          <w:bCs/>
          <w:sz w:val="21"/>
          <w:szCs w:val="21"/>
        </w:rPr>
        <w:t xml:space="preserve">  </w:t>
      </w:r>
      <w:r w:rsidRPr="00E9529E">
        <w:rPr>
          <w:rFonts w:ascii="Arial" w:hAnsi="Arial" w:cs="Arial"/>
          <w:b/>
          <w:bCs/>
          <w:sz w:val="21"/>
          <w:szCs w:val="21"/>
        </w:rPr>
        <w:t>CONCRETE SUBFLOORS - SECTION 03</w:t>
      </w:r>
    </w:p>
    <w:p w14:paraId="1DB896A9" w14:textId="5801C2CD" w:rsidR="00E9529E" w:rsidRPr="00E9529E" w:rsidRDefault="00E9529E" w:rsidP="00991E8F">
      <w:pPr>
        <w:pStyle w:val="PlainText"/>
        <w:tabs>
          <w:tab w:val="left" w:pos="720"/>
          <w:tab w:val="left" w:pos="1080"/>
        </w:tabs>
        <w:ind w:left="1440" w:hanging="1440"/>
        <w:rPr>
          <w:rFonts w:ascii="Arial" w:hAnsi="Arial" w:cs="Arial"/>
          <w:b/>
          <w:color w:val="000000"/>
          <w:sz w:val="21"/>
          <w:szCs w:val="21"/>
        </w:rPr>
      </w:pPr>
      <w:r>
        <w:rPr>
          <w:rFonts w:ascii="Arial" w:hAnsi="Arial" w:cs="Arial"/>
          <w:sz w:val="21"/>
          <w:szCs w:val="21"/>
        </w:rPr>
        <w:tab/>
      </w:r>
      <w:r w:rsidR="00991E8F">
        <w:rPr>
          <w:rFonts w:ascii="Arial" w:hAnsi="Arial" w:cs="Arial"/>
          <w:sz w:val="21"/>
          <w:szCs w:val="21"/>
        </w:rPr>
        <w:tab/>
        <w:t xml:space="preserve">a.  </w:t>
      </w:r>
      <w:r w:rsidRPr="00E9529E">
        <w:rPr>
          <w:rFonts w:ascii="Arial" w:hAnsi="Arial" w:cs="Arial"/>
          <w:sz w:val="21"/>
          <w:szCs w:val="21"/>
        </w:rPr>
        <w:t xml:space="preserve">The general contractor shall furnish and install the concrete to receive the synthetic sports flooring. The slab shall be steel troweled and finished smooth to a tolerance of 1/8" in any 10' radius. FF and FL numbers are not recognized. </w:t>
      </w:r>
      <w:r w:rsidRPr="00E9529E">
        <w:rPr>
          <w:rFonts w:ascii="Arial" w:hAnsi="Arial" w:cs="Arial"/>
          <w:b/>
          <w:bCs/>
          <w:sz w:val="21"/>
          <w:szCs w:val="21"/>
        </w:rPr>
        <w:t>Do NOT over trowel!</w:t>
      </w:r>
      <w:r w:rsidRPr="00E9529E">
        <w:rPr>
          <w:rFonts w:ascii="Arial" w:hAnsi="Arial" w:cs="Arial"/>
          <w:sz w:val="21"/>
          <w:szCs w:val="21"/>
        </w:rPr>
        <w:t xml:space="preserve"> High spots shall be ground level, and low spots filled in with a polyurethane leveler from the manufacturer, Ardex K-15 or an approved leveling compound.  Gypsum based products cannot be used. </w:t>
      </w:r>
      <w:r w:rsidRPr="00E9529E">
        <w:rPr>
          <w:rFonts w:ascii="Arial" w:hAnsi="Arial" w:cs="Arial"/>
          <w:b/>
          <w:sz w:val="21"/>
          <w:szCs w:val="21"/>
        </w:rPr>
        <w:t xml:space="preserve">Do not use any </w:t>
      </w:r>
      <w:r w:rsidRPr="00E9529E">
        <w:rPr>
          <w:rFonts w:ascii="Arial" w:hAnsi="Arial" w:cs="Arial"/>
          <w:b/>
          <w:color w:val="000000"/>
          <w:sz w:val="21"/>
          <w:szCs w:val="21"/>
        </w:rPr>
        <w:t>additives, add-mixtures, densifiers, curing or hardening agents on/in the concrete subfloor without approval from the manufacturer. These products may cause adhesion challenges.</w:t>
      </w:r>
    </w:p>
    <w:p w14:paraId="4D78859E" w14:textId="77777777" w:rsidR="00E9529E" w:rsidRPr="00E9529E" w:rsidRDefault="00E9529E" w:rsidP="00991E8F">
      <w:pPr>
        <w:pStyle w:val="PlainText"/>
        <w:tabs>
          <w:tab w:val="left" w:pos="720"/>
          <w:tab w:val="left" w:pos="1080"/>
          <w:tab w:val="left" w:pos="1440"/>
        </w:tabs>
        <w:ind w:left="1440" w:hanging="1440"/>
        <w:rPr>
          <w:rFonts w:ascii="Arial" w:hAnsi="Arial" w:cs="Arial"/>
          <w:b/>
          <w:bCs/>
          <w:sz w:val="21"/>
          <w:szCs w:val="21"/>
        </w:rPr>
      </w:pPr>
    </w:p>
    <w:p w14:paraId="23AAEF64" w14:textId="2766CE6C" w:rsidR="00E9529E" w:rsidRPr="00E9529E" w:rsidRDefault="00991E8F" w:rsidP="00991E8F">
      <w:pPr>
        <w:pStyle w:val="PlainText"/>
        <w:tabs>
          <w:tab w:val="left" w:pos="720"/>
          <w:tab w:val="left" w:pos="1080"/>
          <w:tab w:val="left" w:pos="1440"/>
        </w:tabs>
        <w:ind w:left="1440" w:hanging="1440"/>
        <w:rPr>
          <w:rFonts w:ascii="Arial" w:hAnsi="Arial" w:cs="Arial"/>
          <w:b/>
          <w:bCs/>
          <w:sz w:val="21"/>
          <w:szCs w:val="21"/>
        </w:rPr>
      </w:pPr>
      <w:r>
        <w:rPr>
          <w:rFonts w:ascii="Arial" w:hAnsi="Arial" w:cs="Arial"/>
          <w:b/>
          <w:bCs/>
          <w:sz w:val="21"/>
          <w:szCs w:val="21"/>
        </w:rPr>
        <w:tab/>
      </w:r>
      <w:r w:rsidR="00E9529E" w:rsidRPr="00E9529E">
        <w:rPr>
          <w:rFonts w:ascii="Arial" w:hAnsi="Arial" w:cs="Arial"/>
          <w:b/>
          <w:bCs/>
          <w:sz w:val="21"/>
          <w:szCs w:val="21"/>
        </w:rPr>
        <w:t>2.</w:t>
      </w:r>
      <w:r w:rsidR="00E9529E">
        <w:rPr>
          <w:rFonts w:ascii="Arial" w:hAnsi="Arial" w:cs="Arial"/>
          <w:b/>
          <w:bCs/>
          <w:sz w:val="21"/>
          <w:szCs w:val="21"/>
        </w:rPr>
        <w:t xml:space="preserve">  </w:t>
      </w:r>
      <w:r w:rsidR="00E9529E" w:rsidRPr="00E9529E">
        <w:rPr>
          <w:rFonts w:ascii="Arial" w:hAnsi="Arial" w:cs="Arial"/>
          <w:b/>
          <w:bCs/>
          <w:sz w:val="21"/>
          <w:szCs w:val="21"/>
        </w:rPr>
        <w:t>MEMBRANE WATERPROOFING - SECTION 07</w:t>
      </w:r>
    </w:p>
    <w:p w14:paraId="1A1E2DFC" w14:textId="6D452646" w:rsidR="00E9529E" w:rsidRPr="00E9529E" w:rsidRDefault="00E9529E" w:rsidP="00BA6AA5">
      <w:pPr>
        <w:pStyle w:val="PlainText"/>
        <w:numPr>
          <w:ilvl w:val="0"/>
          <w:numId w:val="2"/>
        </w:numPr>
        <w:tabs>
          <w:tab w:val="left" w:pos="720"/>
          <w:tab w:val="left" w:pos="1080"/>
          <w:tab w:val="left" w:pos="1440"/>
        </w:tabs>
        <w:rPr>
          <w:rFonts w:ascii="Arial" w:hAnsi="Arial" w:cs="Arial"/>
          <w:sz w:val="21"/>
          <w:szCs w:val="21"/>
        </w:rPr>
      </w:pPr>
      <w:r w:rsidRPr="00E9529E">
        <w:rPr>
          <w:rFonts w:ascii="Arial" w:hAnsi="Arial" w:cs="Arial"/>
          <w:sz w:val="21"/>
          <w:szCs w:val="21"/>
        </w:rPr>
        <w:t>Concrete floors on or below grade shall be adequately waterproofed beneath and anywhere else moisture is likely to influence the installation or performance of the synthetic sports flooring.  It is the responsibility of the architect to determine the need of the waterproofing.</w:t>
      </w:r>
    </w:p>
    <w:p w14:paraId="12D6EB99" w14:textId="77777777" w:rsidR="00E9529E" w:rsidRPr="00E9529E" w:rsidRDefault="00E9529E" w:rsidP="00E9529E">
      <w:pPr>
        <w:pStyle w:val="PlainText"/>
        <w:tabs>
          <w:tab w:val="left" w:pos="720"/>
          <w:tab w:val="left" w:pos="1080"/>
          <w:tab w:val="left" w:pos="1440"/>
        </w:tabs>
        <w:rPr>
          <w:rFonts w:ascii="Arial" w:hAnsi="Arial" w:cs="Arial"/>
          <w:sz w:val="21"/>
          <w:szCs w:val="21"/>
        </w:rPr>
      </w:pPr>
    </w:p>
    <w:p w14:paraId="5A191842" w14:textId="411C764C" w:rsidR="00E9529E" w:rsidRPr="00991E8F" w:rsidRDefault="00991E8F" w:rsidP="00E9529E">
      <w:pPr>
        <w:pStyle w:val="PlainText"/>
        <w:tabs>
          <w:tab w:val="left" w:pos="720"/>
          <w:tab w:val="left" w:pos="1080"/>
          <w:tab w:val="left" w:pos="1440"/>
        </w:tabs>
        <w:rPr>
          <w:rFonts w:ascii="Arial" w:hAnsi="Arial" w:cs="Arial"/>
          <w:b/>
          <w:bCs/>
          <w:sz w:val="21"/>
          <w:szCs w:val="21"/>
        </w:rPr>
      </w:pPr>
      <w:r>
        <w:rPr>
          <w:rFonts w:ascii="Arial" w:hAnsi="Arial" w:cs="Arial"/>
          <w:b/>
          <w:bCs/>
          <w:sz w:val="21"/>
          <w:szCs w:val="21"/>
        </w:rPr>
        <w:tab/>
      </w:r>
      <w:r w:rsidR="00E9529E" w:rsidRPr="00991E8F">
        <w:rPr>
          <w:rFonts w:ascii="Arial" w:hAnsi="Arial" w:cs="Arial"/>
          <w:b/>
          <w:bCs/>
          <w:sz w:val="21"/>
          <w:szCs w:val="21"/>
        </w:rPr>
        <w:t>3.</w:t>
      </w:r>
      <w:r>
        <w:rPr>
          <w:rFonts w:ascii="Arial" w:hAnsi="Arial" w:cs="Arial"/>
          <w:b/>
          <w:bCs/>
          <w:sz w:val="21"/>
          <w:szCs w:val="21"/>
        </w:rPr>
        <w:t xml:space="preserve">  </w:t>
      </w:r>
      <w:r w:rsidR="00E9529E" w:rsidRPr="00991E8F">
        <w:rPr>
          <w:rFonts w:ascii="Arial" w:hAnsi="Arial" w:cs="Arial"/>
          <w:b/>
          <w:bCs/>
          <w:sz w:val="21"/>
          <w:szCs w:val="21"/>
        </w:rPr>
        <w:t>CONCRETE MOISTURE VAPOR EMISSION AND PH TESTING - SECTION 01450</w:t>
      </w:r>
    </w:p>
    <w:p w14:paraId="0A5C2564" w14:textId="258BFED9" w:rsidR="00E9529E" w:rsidRPr="00E9529E" w:rsidRDefault="00991E8F" w:rsidP="00991E8F">
      <w:pPr>
        <w:pStyle w:val="PlainText"/>
        <w:tabs>
          <w:tab w:val="left" w:pos="720"/>
          <w:tab w:val="left" w:pos="1080"/>
          <w:tab w:val="left" w:pos="1350"/>
        </w:tabs>
        <w:ind w:left="1350" w:hanging="1350"/>
        <w:rPr>
          <w:rFonts w:ascii="Arial" w:hAnsi="Arial" w:cs="Arial"/>
          <w:sz w:val="21"/>
          <w:szCs w:val="21"/>
        </w:rPr>
      </w:pPr>
      <w:r>
        <w:rPr>
          <w:rFonts w:ascii="Arial" w:hAnsi="Arial" w:cs="Arial"/>
          <w:sz w:val="21"/>
          <w:szCs w:val="21"/>
        </w:rPr>
        <w:tab/>
      </w:r>
      <w:r>
        <w:rPr>
          <w:rFonts w:ascii="Arial" w:hAnsi="Arial" w:cs="Arial"/>
          <w:sz w:val="21"/>
          <w:szCs w:val="21"/>
        </w:rPr>
        <w:tab/>
        <w:t xml:space="preserve">a. </w:t>
      </w:r>
      <w:r>
        <w:rPr>
          <w:rFonts w:ascii="Arial" w:hAnsi="Arial" w:cs="Arial"/>
          <w:sz w:val="21"/>
          <w:szCs w:val="21"/>
        </w:rPr>
        <w:tab/>
      </w:r>
      <w:r w:rsidR="00E9529E" w:rsidRPr="00E9529E">
        <w:rPr>
          <w:rFonts w:ascii="Arial" w:hAnsi="Arial" w:cs="Arial"/>
          <w:sz w:val="21"/>
          <w:szCs w:val="21"/>
        </w:rPr>
        <w:t>Moisture vapor emission and PH of concrete shall be tested and must not exceed</w:t>
      </w:r>
      <w:r>
        <w:rPr>
          <w:rFonts w:ascii="Arial" w:hAnsi="Arial" w:cs="Arial"/>
          <w:sz w:val="21"/>
          <w:szCs w:val="21"/>
        </w:rPr>
        <w:t xml:space="preserve"> </w:t>
      </w:r>
      <w:r w:rsidR="00E9529E" w:rsidRPr="00E9529E">
        <w:rPr>
          <w:rFonts w:ascii="Arial" w:hAnsi="Arial" w:cs="Arial"/>
          <w:sz w:val="21"/>
          <w:szCs w:val="21"/>
        </w:rPr>
        <w:t xml:space="preserve">4 </w:t>
      </w:r>
      <w:r w:rsidR="006C06E5" w:rsidRPr="00E9529E">
        <w:rPr>
          <w:rFonts w:ascii="Arial" w:hAnsi="Arial" w:cs="Arial"/>
          <w:sz w:val="21"/>
          <w:szCs w:val="21"/>
        </w:rPr>
        <w:t>lbs.</w:t>
      </w:r>
      <w:r w:rsidR="00E9529E" w:rsidRPr="00E9529E">
        <w:rPr>
          <w:rFonts w:ascii="Arial" w:hAnsi="Arial" w:cs="Arial"/>
          <w:sz w:val="21"/>
          <w:szCs w:val="21"/>
        </w:rPr>
        <w:t xml:space="preserve">/1000 SF per 24 hours as verified using calcium chloride test per ASTM F 1869-04, &lt;4% when tested with a Tramex meter or 75% RH when tested after 14 days of continuous HVAC operation.  PH level should be in the range of 7 to 8.5. </w:t>
      </w:r>
    </w:p>
    <w:p w14:paraId="0C132022" w14:textId="3F7AEF37" w:rsidR="00E9529E" w:rsidRDefault="00E9529E" w:rsidP="00E9529E">
      <w:pPr>
        <w:pStyle w:val="PlainText"/>
        <w:tabs>
          <w:tab w:val="left" w:pos="720"/>
          <w:tab w:val="left" w:pos="1080"/>
          <w:tab w:val="left" w:pos="1440"/>
        </w:tabs>
        <w:rPr>
          <w:rFonts w:ascii="Arial" w:hAnsi="Arial" w:cs="Arial"/>
          <w:sz w:val="21"/>
          <w:szCs w:val="21"/>
        </w:rPr>
      </w:pPr>
    </w:p>
    <w:p w14:paraId="6A37DEAE" w14:textId="77777777" w:rsidR="0069077F" w:rsidRPr="00E9529E" w:rsidRDefault="0069077F" w:rsidP="00E9529E">
      <w:pPr>
        <w:pStyle w:val="PlainText"/>
        <w:tabs>
          <w:tab w:val="left" w:pos="720"/>
          <w:tab w:val="left" w:pos="1080"/>
          <w:tab w:val="left" w:pos="1440"/>
        </w:tabs>
        <w:rPr>
          <w:rFonts w:ascii="Arial" w:hAnsi="Arial" w:cs="Arial"/>
          <w:sz w:val="21"/>
          <w:szCs w:val="21"/>
        </w:rPr>
      </w:pPr>
    </w:p>
    <w:p w14:paraId="54C47D2C" w14:textId="77777777" w:rsidR="00E9529E" w:rsidRPr="00E9529E" w:rsidRDefault="00E9529E" w:rsidP="0052012A">
      <w:pPr>
        <w:pStyle w:val="PlainText"/>
        <w:tabs>
          <w:tab w:val="left" w:pos="360"/>
          <w:tab w:val="left" w:pos="720"/>
          <w:tab w:val="left" w:pos="1080"/>
          <w:tab w:val="left" w:pos="1440"/>
        </w:tabs>
        <w:rPr>
          <w:rFonts w:ascii="Arial" w:hAnsi="Arial" w:cs="Arial"/>
          <w:b/>
          <w:bCs/>
          <w:sz w:val="21"/>
          <w:szCs w:val="21"/>
        </w:rPr>
      </w:pPr>
      <w:r w:rsidRPr="00E9529E">
        <w:rPr>
          <w:rFonts w:ascii="Arial" w:hAnsi="Arial" w:cs="Arial"/>
          <w:b/>
          <w:bCs/>
          <w:sz w:val="21"/>
          <w:szCs w:val="21"/>
        </w:rPr>
        <w:t>1.2</w:t>
      </w:r>
      <w:r w:rsidRPr="00E9529E">
        <w:rPr>
          <w:rFonts w:ascii="Arial" w:hAnsi="Arial" w:cs="Arial"/>
          <w:b/>
          <w:bCs/>
          <w:sz w:val="21"/>
          <w:szCs w:val="21"/>
        </w:rPr>
        <w:tab/>
      </w:r>
      <w:r w:rsidRPr="0052012A">
        <w:rPr>
          <w:rFonts w:ascii="Arial" w:hAnsi="Arial" w:cs="Arial"/>
          <w:b/>
          <w:bCs/>
          <w:sz w:val="21"/>
          <w:szCs w:val="21"/>
          <w:u w:val="single"/>
        </w:rPr>
        <w:t>QUALITY ASSURANCE</w:t>
      </w:r>
    </w:p>
    <w:p w14:paraId="37817BFB" w14:textId="5990E739" w:rsidR="00E9529E" w:rsidRPr="00E9529E" w:rsidRDefault="0052012A" w:rsidP="0052012A">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00E9529E" w:rsidRPr="0052012A">
        <w:rPr>
          <w:rFonts w:ascii="Arial" w:hAnsi="Arial" w:cs="Arial"/>
          <w:b/>
          <w:bCs/>
          <w:sz w:val="21"/>
          <w:szCs w:val="21"/>
        </w:rPr>
        <w:t>A.</w:t>
      </w:r>
      <w:r w:rsidR="00E9529E" w:rsidRPr="0052012A">
        <w:rPr>
          <w:rFonts w:ascii="Arial" w:hAnsi="Arial" w:cs="Arial"/>
          <w:b/>
          <w:bCs/>
          <w:sz w:val="21"/>
          <w:szCs w:val="21"/>
        </w:rPr>
        <w:tab/>
        <w:t>MANUFACTURER:</w:t>
      </w:r>
      <w:r w:rsidR="00E9529E" w:rsidRPr="0052012A">
        <w:rPr>
          <w:rFonts w:ascii="Arial" w:hAnsi="Arial" w:cs="Arial"/>
          <w:sz w:val="21"/>
          <w:szCs w:val="21"/>
        </w:rPr>
        <w:t xml:space="preserve"> </w:t>
      </w:r>
      <w:r w:rsidR="00E9529E" w:rsidRPr="00E9529E">
        <w:rPr>
          <w:rFonts w:ascii="Arial" w:hAnsi="Arial" w:cs="Arial"/>
          <w:sz w:val="21"/>
          <w:szCs w:val="21"/>
        </w:rPr>
        <w:t xml:space="preserve">The synthetic sports flooring manufacturer shall be headquartered in the USA and an ISO 9001-2008 firm specializing in manufacturing products specified in this section. Manufacturer must be a recognized sports flooring business with a minimum of </w:t>
      </w:r>
      <w:r w:rsidR="00BE4056">
        <w:rPr>
          <w:rFonts w:ascii="Arial" w:hAnsi="Arial" w:cs="Arial"/>
          <w:sz w:val="21"/>
          <w:szCs w:val="21"/>
        </w:rPr>
        <w:t xml:space="preserve">ten (10) years in business of same type and complexity of specified flooring.  </w:t>
      </w:r>
    </w:p>
    <w:p w14:paraId="7D7E0DBE" w14:textId="77777777" w:rsidR="00E9529E" w:rsidRPr="00E9529E" w:rsidRDefault="00E9529E" w:rsidP="0052012A">
      <w:pPr>
        <w:pStyle w:val="PlainText"/>
        <w:tabs>
          <w:tab w:val="left" w:pos="360"/>
          <w:tab w:val="left" w:pos="720"/>
          <w:tab w:val="left" w:pos="1080"/>
          <w:tab w:val="left" w:pos="1440"/>
        </w:tabs>
        <w:rPr>
          <w:rFonts w:ascii="Arial" w:hAnsi="Arial" w:cs="Arial"/>
          <w:sz w:val="21"/>
          <w:szCs w:val="21"/>
        </w:rPr>
      </w:pPr>
    </w:p>
    <w:p w14:paraId="67E22FC0" w14:textId="7A794685" w:rsidR="00E9529E" w:rsidRPr="00E9529E" w:rsidRDefault="0052012A" w:rsidP="0052012A">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00E9529E" w:rsidRPr="0052012A">
        <w:rPr>
          <w:rFonts w:ascii="Arial" w:hAnsi="Arial" w:cs="Arial"/>
          <w:b/>
          <w:bCs/>
          <w:sz w:val="21"/>
          <w:szCs w:val="21"/>
        </w:rPr>
        <w:t>B.</w:t>
      </w:r>
      <w:r w:rsidR="00E9529E" w:rsidRPr="0052012A">
        <w:rPr>
          <w:rFonts w:ascii="Arial" w:hAnsi="Arial" w:cs="Arial"/>
          <w:b/>
          <w:bCs/>
          <w:sz w:val="21"/>
          <w:szCs w:val="21"/>
        </w:rPr>
        <w:tab/>
        <w:t xml:space="preserve">INSTALLER: </w:t>
      </w:r>
      <w:r w:rsidR="00E9529E" w:rsidRPr="00E9529E">
        <w:rPr>
          <w:rFonts w:ascii="Arial" w:hAnsi="Arial" w:cs="Arial"/>
          <w:sz w:val="21"/>
          <w:szCs w:val="21"/>
        </w:rPr>
        <w:t>The installation described in this scope shall be carried out by experienced synthetic sports flooring</w:t>
      </w:r>
      <w:r w:rsidR="00BE4056">
        <w:rPr>
          <w:rFonts w:ascii="Arial" w:hAnsi="Arial" w:cs="Arial"/>
          <w:sz w:val="21"/>
          <w:szCs w:val="21"/>
        </w:rPr>
        <w:t xml:space="preserve"> installer who is ISO 9001-2008 certified and approved by the manufacturer</w:t>
      </w:r>
      <w:r w:rsidR="00E9529E" w:rsidRPr="00E9529E">
        <w:rPr>
          <w:rFonts w:ascii="Arial" w:hAnsi="Arial" w:cs="Arial"/>
          <w:sz w:val="21"/>
          <w:szCs w:val="21"/>
        </w:rPr>
        <w:t xml:space="preserve">. The work shall be performed in accordance with the most recent manufacturer instructions. Installer must have a minimum of </w:t>
      </w:r>
      <w:r w:rsidR="00BE4056">
        <w:rPr>
          <w:rFonts w:ascii="Arial" w:hAnsi="Arial" w:cs="Arial"/>
          <w:sz w:val="21"/>
          <w:szCs w:val="21"/>
        </w:rPr>
        <w:t>five (5)</w:t>
      </w:r>
      <w:r w:rsidR="00E9529E" w:rsidRPr="00E9529E">
        <w:rPr>
          <w:rFonts w:ascii="Arial" w:hAnsi="Arial" w:cs="Arial"/>
          <w:sz w:val="21"/>
          <w:szCs w:val="21"/>
        </w:rPr>
        <w:t xml:space="preserve"> floors installed within the last five years of the same type and complexity.</w:t>
      </w:r>
    </w:p>
    <w:p w14:paraId="6B4ED128" w14:textId="77777777" w:rsidR="00E9529E" w:rsidRPr="00E9529E" w:rsidRDefault="00E9529E" w:rsidP="0052012A">
      <w:pPr>
        <w:pStyle w:val="PlainText"/>
        <w:tabs>
          <w:tab w:val="left" w:pos="360"/>
          <w:tab w:val="left" w:pos="720"/>
          <w:tab w:val="left" w:pos="1080"/>
          <w:tab w:val="left" w:pos="1440"/>
        </w:tabs>
        <w:ind w:left="720" w:hanging="720"/>
        <w:rPr>
          <w:rFonts w:ascii="Arial" w:hAnsi="Arial" w:cs="Arial"/>
          <w:sz w:val="21"/>
          <w:szCs w:val="21"/>
        </w:rPr>
      </w:pPr>
    </w:p>
    <w:p w14:paraId="18B2EF4F" w14:textId="77777777" w:rsidR="00E9529E" w:rsidRPr="00E9529E" w:rsidRDefault="00E9529E" w:rsidP="0052012A">
      <w:pPr>
        <w:pStyle w:val="PlainText"/>
        <w:tabs>
          <w:tab w:val="left" w:pos="360"/>
          <w:tab w:val="left" w:pos="720"/>
          <w:tab w:val="left" w:pos="1080"/>
          <w:tab w:val="left" w:pos="1440"/>
        </w:tabs>
        <w:rPr>
          <w:rFonts w:ascii="Arial" w:hAnsi="Arial" w:cs="Arial"/>
          <w:sz w:val="21"/>
          <w:szCs w:val="21"/>
        </w:rPr>
      </w:pPr>
    </w:p>
    <w:p w14:paraId="2393711C" w14:textId="77777777" w:rsidR="00E9529E" w:rsidRPr="00E9529E" w:rsidRDefault="00E9529E" w:rsidP="0052012A">
      <w:pPr>
        <w:pStyle w:val="PlainText"/>
        <w:tabs>
          <w:tab w:val="left" w:pos="360"/>
          <w:tab w:val="left" w:pos="720"/>
          <w:tab w:val="left" w:pos="1080"/>
          <w:tab w:val="left" w:pos="1440"/>
        </w:tabs>
        <w:rPr>
          <w:rFonts w:ascii="Arial" w:hAnsi="Arial" w:cs="Arial"/>
          <w:b/>
          <w:bCs/>
          <w:sz w:val="21"/>
          <w:szCs w:val="21"/>
        </w:rPr>
      </w:pPr>
      <w:r w:rsidRPr="00E9529E">
        <w:rPr>
          <w:rFonts w:ascii="Arial" w:hAnsi="Arial" w:cs="Arial"/>
          <w:b/>
          <w:bCs/>
          <w:sz w:val="21"/>
          <w:szCs w:val="21"/>
        </w:rPr>
        <w:t>1.3</w:t>
      </w:r>
      <w:r w:rsidRPr="00E9529E">
        <w:rPr>
          <w:rFonts w:ascii="Arial" w:hAnsi="Arial" w:cs="Arial"/>
          <w:b/>
          <w:bCs/>
          <w:sz w:val="21"/>
          <w:szCs w:val="21"/>
        </w:rPr>
        <w:tab/>
      </w:r>
      <w:r w:rsidRPr="00083A88">
        <w:rPr>
          <w:rFonts w:ascii="Arial" w:hAnsi="Arial" w:cs="Arial"/>
          <w:b/>
          <w:bCs/>
          <w:sz w:val="21"/>
          <w:szCs w:val="21"/>
          <w:u w:val="single"/>
        </w:rPr>
        <w:t>SUBMITTALS</w:t>
      </w:r>
    </w:p>
    <w:p w14:paraId="0B0FF520" w14:textId="7C66A0E9" w:rsidR="00E9529E" w:rsidRPr="00E9529E" w:rsidRDefault="0069077F" w:rsidP="0052012A">
      <w:pPr>
        <w:pStyle w:val="PlainText"/>
        <w:tabs>
          <w:tab w:val="left" w:pos="360"/>
          <w:tab w:val="left" w:pos="720"/>
          <w:tab w:val="left" w:pos="1080"/>
          <w:tab w:val="left" w:pos="1440"/>
        </w:tabs>
        <w:rPr>
          <w:rFonts w:ascii="Arial" w:hAnsi="Arial" w:cs="Arial"/>
          <w:sz w:val="21"/>
          <w:szCs w:val="21"/>
        </w:rPr>
      </w:pPr>
      <w:r>
        <w:rPr>
          <w:rFonts w:ascii="Arial" w:hAnsi="Arial" w:cs="Arial"/>
          <w:sz w:val="21"/>
          <w:szCs w:val="21"/>
        </w:rPr>
        <w:tab/>
      </w:r>
      <w:r w:rsidR="00E9529E" w:rsidRPr="0069077F">
        <w:rPr>
          <w:rFonts w:ascii="Arial" w:hAnsi="Arial" w:cs="Arial"/>
          <w:b/>
          <w:bCs/>
          <w:sz w:val="21"/>
          <w:szCs w:val="21"/>
        </w:rPr>
        <w:t>A.</w:t>
      </w:r>
      <w:r w:rsidR="00E9529E" w:rsidRPr="0069077F">
        <w:rPr>
          <w:rFonts w:ascii="Arial" w:hAnsi="Arial" w:cs="Arial"/>
          <w:b/>
          <w:bCs/>
          <w:sz w:val="21"/>
          <w:szCs w:val="21"/>
        </w:rPr>
        <w:tab/>
      </w:r>
      <w:r w:rsidR="00E9529E" w:rsidRPr="00E9529E">
        <w:rPr>
          <w:rFonts w:ascii="Arial" w:hAnsi="Arial" w:cs="Arial"/>
          <w:sz w:val="21"/>
          <w:szCs w:val="21"/>
        </w:rPr>
        <w:t>Submit (INSERT NAME) specification sheets.</w:t>
      </w:r>
    </w:p>
    <w:p w14:paraId="7E3B8B69" w14:textId="77777777" w:rsidR="00E9529E" w:rsidRPr="00E9529E" w:rsidRDefault="00E9529E" w:rsidP="0052012A">
      <w:pPr>
        <w:pStyle w:val="PlainText"/>
        <w:tabs>
          <w:tab w:val="left" w:pos="360"/>
          <w:tab w:val="left" w:pos="720"/>
          <w:tab w:val="left" w:pos="1080"/>
          <w:tab w:val="left" w:pos="1440"/>
        </w:tabs>
        <w:rPr>
          <w:rFonts w:ascii="Arial" w:hAnsi="Arial" w:cs="Arial"/>
          <w:sz w:val="21"/>
          <w:szCs w:val="21"/>
        </w:rPr>
      </w:pPr>
    </w:p>
    <w:p w14:paraId="4D604397" w14:textId="0837F379" w:rsidR="00E9529E" w:rsidRPr="00E9529E" w:rsidRDefault="0069077F" w:rsidP="0052012A">
      <w:pPr>
        <w:pStyle w:val="PlainText"/>
        <w:tabs>
          <w:tab w:val="left" w:pos="360"/>
          <w:tab w:val="left" w:pos="720"/>
          <w:tab w:val="left" w:pos="1080"/>
          <w:tab w:val="left" w:pos="1440"/>
        </w:tabs>
        <w:rPr>
          <w:rFonts w:ascii="Arial" w:hAnsi="Arial" w:cs="Arial"/>
          <w:sz w:val="21"/>
          <w:szCs w:val="21"/>
        </w:rPr>
      </w:pPr>
      <w:r>
        <w:rPr>
          <w:rFonts w:ascii="Arial" w:hAnsi="Arial" w:cs="Arial"/>
          <w:sz w:val="21"/>
          <w:szCs w:val="21"/>
        </w:rPr>
        <w:tab/>
      </w:r>
      <w:r w:rsidR="00E9529E" w:rsidRPr="0069077F">
        <w:rPr>
          <w:rFonts w:ascii="Arial" w:hAnsi="Arial" w:cs="Arial"/>
          <w:b/>
          <w:bCs/>
          <w:sz w:val="21"/>
          <w:szCs w:val="21"/>
        </w:rPr>
        <w:t>B.</w:t>
      </w:r>
      <w:r w:rsidR="00E9529E" w:rsidRPr="0069077F">
        <w:rPr>
          <w:rFonts w:ascii="Arial" w:hAnsi="Arial" w:cs="Arial"/>
          <w:b/>
          <w:bCs/>
          <w:sz w:val="21"/>
          <w:szCs w:val="21"/>
        </w:rPr>
        <w:tab/>
        <w:t>Sample</w:t>
      </w:r>
      <w:r w:rsidR="00E9529E" w:rsidRPr="00E9529E">
        <w:rPr>
          <w:rFonts w:ascii="Arial" w:hAnsi="Arial" w:cs="Arial"/>
          <w:sz w:val="21"/>
          <w:szCs w:val="21"/>
        </w:rPr>
        <w:t xml:space="preserve"> - Submit one sample of each specified system.</w:t>
      </w:r>
    </w:p>
    <w:p w14:paraId="010DC8DB" w14:textId="77777777" w:rsidR="00E9529E" w:rsidRPr="00E9529E" w:rsidRDefault="00E9529E" w:rsidP="0052012A">
      <w:pPr>
        <w:pStyle w:val="PlainText"/>
        <w:tabs>
          <w:tab w:val="left" w:pos="360"/>
          <w:tab w:val="left" w:pos="720"/>
          <w:tab w:val="left" w:pos="1080"/>
          <w:tab w:val="left" w:pos="1440"/>
        </w:tabs>
        <w:rPr>
          <w:rFonts w:ascii="Arial" w:hAnsi="Arial" w:cs="Arial"/>
          <w:sz w:val="21"/>
          <w:szCs w:val="21"/>
        </w:rPr>
      </w:pPr>
    </w:p>
    <w:p w14:paraId="08DF3A9A" w14:textId="200A14B8" w:rsidR="00E9529E" w:rsidRPr="00E9529E" w:rsidRDefault="0069077F" w:rsidP="0069077F">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00E9529E" w:rsidRPr="0069077F">
        <w:rPr>
          <w:rFonts w:ascii="Arial" w:hAnsi="Arial" w:cs="Arial"/>
          <w:b/>
          <w:bCs/>
          <w:sz w:val="21"/>
          <w:szCs w:val="21"/>
        </w:rPr>
        <w:t>C.</w:t>
      </w:r>
      <w:r w:rsidR="00E9529E" w:rsidRPr="0069077F">
        <w:rPr>
          <w:rFonts w:ascii="Arial" w:hAnsi="Arial" w:cs="Arial"/>
          <w:b/>
          <w:bCs/>
          <w:sz w:val="21"/>
          <w:szCs w:val="21"/>
        </w:rPr>
        <w:tab/>
        <w:t>Maintenance</w:t>
      </w:r>
      <w:r w:rsidR="00E9529E" w:rsidRPr="00E9529E">
        <w:rPr>
          <w:rFonts w:ascii="Arial" w:hAnsi="Arial" w:cs="Arial"/>
          <w:sz w:val="21"/>
          <w:szCs w:val="21"/>
        </w:rPr>
        <w:t xml:space="preserve"> - Upon floor installation, send to owner a maintenance letter.  These instructions shall be followed without variation to achieve a long floor</w:t>
      </w:r>
      <w:r>
        <w:rPr>
          <w:rFonts w:ascii="Arial" w:hAnsi="Arial" w:cs="Arial"/>
          <w:sz w:val="21"/>
          <w:szCs w:val="21"/>
        </w:rPr>
        <w:t xml:space="preserve"> </w:t>
      </w:r>
      <w:r w:rsidR="00E9529E" w:rsidRPr="00E9529E">
        <w:rPr>
          <w:rFonts w:ascii="Arial" w:hAnsi="Arial" w:cs="Arial"/>
          <w:sz w:val="21"/>
          <w:szCs w:val="21"/>
        </w:rPr>
        <w:t>life and not to void the warranty.</w:t>
      </w:r>
    </w:p>
    <w:p w14:paraId="76D7CC88" w14:textId="3A086FEE" w:rsidR="00E9529E" w:rsidRDefault="00E9529E" w:rsidP="0052012A">
      <w:pPr>
        <w:pStyle w:val="PlainText"/>
        <w:tabs>
          <w:tab w:val="left" w:pos="360"/>
          <w:tab w:val="left" w:pos="720"/>
          <w:tab w:val="left" w:pos="1080"/>
          <w:tab w:val="left" w:pos="1440"/>
        </w:tabs>
        <w:rPr>
          <w:rFonts w:ascii="Arial" w:hAnsi="Arial" w:cs="Arial"/>
          <w:sz w:val="21"/>
          <w:szCs w:val="21"/>
        </w:rPr>
      </w:pPr>
    </w:p>
    <w:p w14:paraId="70BAE16A" w14:textId="77777777" w:rsidR="00083A88" w:rsidRPr="00E9529E" w:rsidRDefault="00083A88" w:rsidP="0052012A">
      <w:pPr>
        <w:pStyle w:val="PlainText"/>
        <w:tabs>
          <w:tab w:val="left" w:pos="360"/>
          <w:tab w:val="left" w:pos="720"/>
          <w:tab w:val="left" w:pos="1080"/>
          <w:tab w:val="left" w:pos="1440"/>
        </w:tabs>
        <w:rPr>
          <w:rFonts w:ascii="Arial" w:hAnsi="Arial" w:cs="Arial"/>
          <w:sz w:val="21"/>
          <w:szCs w:val="21"/>
        </w:rPr>
      </w:pPr>
    </w:p>
    <w:p w14:paraId="4FCE77A7" w14:textId="77777777" w:rsidR="00E9529E" w:rsidRPr="00E9529E" w:rsidRDefault="00E9529E" w:rsidP="0052012A">
      <w:pPr>
        <w:pStyle w:val="PlainText"/>
        <w:tabs>
          <w:tab w:val="left" w:pos="360"/>
          <w:tab w:val="left" w:pos="720"/>
          <w:tab w:val="left" w:pos="1080"/>
          <w:tab w:val="left" w:pos="1440"/>
        </w:tabs>
        <w:rPr>
          <w:rFonts w:ascii="Arial" w:hAnsi="Arial" w:cs="Arial"/>
          <w:b/>
          <w:bCs/>
          <w:sz w:val="21"/>
          <w:szCs w:val="21"/>
        </w:rPr>
      </w:pPr>
      <w:r w:rsidRPr="00E9529E">
        <w:rPr>
          <w:rFonts w:ascii="Arial" w:hAnsi="Arial" w:cs="Arial"/>
          <w:b/>
          <w:bCs/>
          <w:sz w:val="21"/>
          <w:szCs w:val="21"/>
        </w:rPr>
        <w:t>1.4</w:t>
      </w:r>
      <w:r w:rsidRPr="00E9529E">
        <w:rPr>
          <w:rFonts w:ascii="Arial" w:hAnsi="Arial" w:cs="Arial"/>
          <w:b/>
          <w:bCs/>
          <w:sz w:val="21"/>
          <w:szCs w:val="21"/>
        </w:rPr>
        <w:tab/>
      </w:r>
      <w:r w:rsidRPr="00083A88">
        <w:rPr>
          <w:rFonts w:ascii="Arial" w:hAnsi="Arial" w:cs="Arial"/>
          <w:b/>
          <w:bCs/>
          <w:sz w:val="21"/>
          <w:szCs w:val="21"/>
          <w:u w:val="single"/>
        </w:rPr>
        <w:t>WORKING CONDITIONS</w:t>
      </w:r>
    </w:p>
    <w:p w14:paraId="7638E5FC" w14:textId="4C66852F" w:rsidR="00E9529E" w:rsidRPr="00E9529E" w:rsidRDefault="00083A88" w:rsidP="0052012A">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00E9529E" w:rsidRPr="00083A88">
        <w:rPr>
          <w:rFonts w:ascii="Arial" w:hAnsi="Arial" w:cs="Arial"/>
          <w:b/>
          <w:bCs/>
          <w:sz w:val="21"/>
          <w:szCs w:val="21"/>
        </w:rPr>
        <w:t>A.</w:t>
      </w:r>
      <w:r w:rsidR="00E9529E" w:rsidRPr="00083A88">
        <w:rPr>
          <w:rFonts w:ascii="Arial" w:hAnsi="Arial" w:cs="Arial"/>
          <w:b/>
          <w:bCs/>
          <w:sz w:val="21"/>
          <w:szCs w:val="21"/>
        </w:rPr>
        <w:tab/>
      </w:r>
      <w:r w:rsidR="00E9529E" w:rsidRPr="00E9529E">
        <w:rPr>
          <w:rFonts w:ascii="Arial" w:hAnsi="Arial" w:cs="Arial"/>
          <w:sz w:val="21"/>
          <w:szCs w:val="21"/>
        </w:rPr>
        <w:t>Synthetic athletic flooring shall not be installed until all masonry, painting, plaster, tile, marble, terrazzo work, overhead mechanical trades, and painters have finished in the synthetic floor areas and all adjoining areas. The building must have all windows and doors installed with no water leaks anywhere.</w:t>
      </w:r>
    </w:p>
    <w:p w14:paraId="30A5E566" w14:textId="141048A6" w:rsidR="00E9529E" w:rsidRPr="00E9529E" w:rsidRDefault="00083A88" w:rsidP="0052012A">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00E9529E" w:rsidRPr="00083A88">
        <w:rPr>
          <w:rFonts w:ascii="Arial" w:hAnsi="Arial" w:cs="Arial"/>
          <w:b/>
          <w:bCs/>
          <w:sz w:val="21"/>
          <w:szCs w:val="21"/>
        </w:rPr>
        <w:t>B.</w:t>
      </w:r>
      <w:r w:rsidR="00E9529E" w:rsidRPr="00E9529E">
        <w:rPr>
          <w:rFonts w:ascii="Arial" w:hAnsi="Arial" w:cs="Arial"/>
          <w:sz w:val="21"/>
          <w:szCs w:val="21"/>
        </w:rPr>
        <w:tab/>
        <w:t>Permanent heat, light and ventilation shall be installed and operating 14 days prior to, during and after installation. The general contractor shall provide an area where the stored materials can be maintained between 65 degrees and 75 degrees with relative humidity under 65%.</w:t>
      </w:r>
    </w:p>
    <w:p w14:paraId="28A2CB6B" w14:textId="2293CAFD" w:rsidR="00E9529E" w:rsidRPr="00E9529E" w:rsidRDefault="00083A88" w:rsidP="0052012A">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00E9529E" w:rsidRPr="00083A88">
        <w:rPr>
          <w:rFonts w:ascii="Arial" w:hAnsi="Arial" w:cs="Arial"/>
          <w:b/>
          <w:bCs/>
          <w:sz w:val="21"/>
          <w:szCs w:val="21"/>
        </w:rPr>
        <w:t>C.</w:t>
      </w:r>
      <w:r w:rsidR="00E9529E" w:rsidRPr="00083A88">
        <w:rPr>
          <w:rFonts w:ascii="Arial" w:hAnsi="Arial" w:cs="Arial"/>
          <w:b/>
          <w:bCs/>
          <w:sz w:val="21"/>
          <w:szCs w:val="21"/>
        </w:rPr>
        <w:tab/>
      </w:r>
      <w:r w:rsidR="00E9529E" w:rsidRPr="00E9529E">
        <w:rPr>
          <w:rFonts w:ascii="Arial" w:hAnsi="Arial" w:cs="Arial"/>
          <w:sz w:val="21"/>
          <w:szCs w:val="21"/>
        </w:rPr>
        <w:t>Subfloors shall be clean, dry and free from oil, grease, paint, concrete curing agents, adhesive residue or other foreign materials.  Moderate room temperature of 65-75 degrees shall be maintained for a week prior to, during and for 7 days following installation.</w:t>
      </w:r>
    </w:p>
    <w:p w14:paraId="46BB04A4" w14:textId="05016BDE" w:rsidR="00E9529E" w:rsidRPr="00E9529E" w:rsidRDefault="00083A88" w:rsidP="0052012A">
      <w:pPr>
        <w:pStyle w:val="PlainText"/>
        <w:tabs>
          <w:tab w:val="left" w:pos="360"/>
          <w:tab w:val="left" w:pos="720"/>
          <w:tab w:val="left" w:pos="1080"/>
          <w:tab w:val="left" w:pos="1440"/>
        </w:tabs>
        <w:rPr>
          <w:rFonts w:ascii="Arial" w:hAnsi="Arial" w:cs="Arial"/>
          <w:sz w:val="21"/>
          <w:szCs w:val="21"/>
        </w:rPr>
      </w:pPr>
      <w:r>
        <w:rPr>
          <w:rFonts w:ascii="Arial" w:hAnsi="Arial" w:cs="Arial"/>
          <w:sz w:val="21"/>
          <w:szCs w:val="21"/>
        </w:rPr>
        <w:tab/>
      </w:r>
      <w:r w:rsidR="00E9529E" w:rsidRPr="00083A88">
        <w:rPr>
          <w:rFonts w:ascii="Arial" w:hAnsi="Arial" w:cs="Arial"/>
          <w:b/>
          <w:bCs/>
          <w:sz w:val="21"/>
          <w:szCs w:val="21"/>
        </w:rPr>
        <w:t>D.</w:t>
      </w:r>
      <w:r w:rsidR="00E9529E" w:rsidRPr="00083A88">
        <w:rPr>
          <w:rFonts w:ascii="Arial" w:hAnsi="Arial" w:cs="Arial"/>
          <w:b/>
          <w:bCs/>
          <w:sz w:val="21"/>
          <w:szCs w:val="21"/>
        </w:rPr>
        <w:tab/>
      </w:r>
      <w:r w:rsidR="00E9529E" w:rsidRPr="00E9529E">
        <w:rPr>
          <w:rFonts w:ascii="Arial" w:hAnsi="Arial" w:cs="Arial"/>
          <w:sz w:val="21"/>
          <w:szCs w:val="21"/>
        </w:rPr>
        <w:t>The installation area shall be closed to all activity during installation and during the cure time.</w:t>
      </w:r>
    </w:p>
    <w:p w14:paraId="1B26A922" w14:textId="38884978" w:rsidR="00E9529E" w:rsidRPr="00E9529E" w:rsidRDefault="00083A88" w:rsidP="0052012A">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00E9529E" w:rsidRPr="00083A88">
        <w:rPr>
          <w:rFonts w:ascii="Arial" w:hAnsi="Arial" w:cs="Arial"/>
          <w:b/>
          <w:bCs/>
          <w:sz w:val="21"/>
          <w:szCs w:val="21"/>
        </w:rPr>
        <w:t>E.</w:t>
      </w:r>
      <w:r w:rsidR="00E9529E" w:rsidRPr="00E9529E">
        <w:rPr>
          <w:rFonts w:ascii="Arial" w:hAnsi="Arial" w:cs="Arial"/>
          <w:sz w:val="21"/>
          <w:szCs w:val="21"/>
        </w:rPr>
        <w:tab/>
        <w:t>Moisture content of the concrete slab must not exceed 4 pounds per 1,000 sq</w:t>
      </w:r>
      <w:r w:rsidR="005C2449">
        <w:rPr>
          <w:rFonts w:ascii="Arial" w:hAnsi="Arial" w:cs="Arial"/>
          <w:sz w:val="21"/>
          <w:szCs w:val="21"/>
        </w:rPr>
        <w:t xml:space="preserve"> </w:t>
      </w:r>
      <w:r w:rsidR="00E9529E" w:rsidRPr="00E9529E">
        <w:rPr>
          <w:rFonts w:ascii="Arial" w:hAnsi="Arial" w:cs="Arial"/>
          <w:sz w:val="21"/>
          <w:szCs w:val="21"/>
        </w:rPr>
        <w:t>ft in 24 hours when using the calcium chloride test or 75% RH or under 4.25% when using a Tramex meter. A floating, non-adhered version is available. If needed, moisture mitigation systems and high moisture glue are available at an additional charge.</w:t>
      </w:r>
    </w:p>
    <w:p w14:paraId="0B549F1E" w14:textId="5F7741EE" w:rsidR="00E9529E" w:rsidRPr="00E9529E" w:rsidRDefault="005C2449" w:rsidP="0052012A">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00E9529E" w:rsidRPr="005C2449">
        <w:rPr>
          <w:rFonts w:ascii="Arial" w:hAnsi="Arial" w:cs="Arial"/>
          <w:b/>
          <w:bCs/>
          <w:sz w:val="21"/>
          <w:szCs w:val="21"/>
        </w:rPr>
        <w:t>F.</w:t>
      </w:r>
      <w:r w:rsidR="00E9529E" w:rsidRPr="005C2449">
        <w:rPr>
          <w:rFonts w:ascii="Arial" w:hAnsi="Arial" w:cs="Arial"/>
          <w:b/>
          <w:bCs/>
          <w:sz w:val="21"/>
          <w:szCs w:val="21"/>
        </w:rPr>
        <w:tab/>
      </w:r>
      <w:r w:rsidR="00E9529E" w:rsidRPr="00E9529E">
        <w:rPr>
          <w:rFonts w:ascii="Arial" w:hAnsi="Arial" w:cs="Arial"/>
          <w:color w:val="000000"/>
          <w:sz w:val="21"/>
          <w:szCs w:val="21"/>
        </w:rPr>
        <w:t>Flooring perimeter termination, excluding interior doorways is the responsibility of the general contractor. A 3-4" toe board is recommended on all handrails.  </w:t>
      </w:r>
    </w:p>
    <w:p w14:paraId="7E46ADC9" w14:textId="792B459C" w:rsidR="00E9529E" w:rsidRPr="00E9529E" w:rsidRDefault="005C2449" w:rsidP="005C2449">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00E9529E" w:rsidRPr="005C2449">
        <w:rPr>
          <w:rFonts w:ascii="Arial" w:hAnsi="Arial" w:cs="Arial"/>
          <w:b/>
          <w:bCs/>
          <w:sz w:val="21"/>
          <w:szCs w:val="21"/>
        </w:rPr>
        <w:t>G.</w:t>
      </w:r>
      <w:r w:rsidR="00E9529E" w:rsidRPr="005C2449">
        <w:rPr>
          <w:rFonts w:ascii="Arial" w:hAnsi="Arial" w:cs="Arial"/>
          <w:b/>
          <w:bCs/>
          <w:sz w:val="21"/>
          <w:szCs w:val="21"/>
        </w:rPr>
        <w:tab/>
      </w:r>
      <w:r w:rsidR="00E9529E" w:rsidRPr="00E9529E">
        <w:rPr>
          <w:rFonts w:ascii="Arial" w:hAnsi="Arial" w:cs="Arial"/>
          <w:sz w:val="21"/>
          <w:szCs w:val="21"/>
        </w:rPr>
        <w:t>After the synthetic sports floor is fully installed and a walk through with the contractor has occurred no one is allowed on floor until fully accepted by owner.</w:t>
      </w:r>
    </w:p>
    <w:p w14:paraId="7885E6AF" w14:textId="44BC6CF1" w:rsidR="00E9529E" w:rsidRDefault="00E9529E" w:rsidP="0052012A">
      <w:pPr>
        <w:pStyle w:val="PlainText"/>
        <w:tabs>
          <w:tab w:val="left" w:pos="360"/>
          <w:tab w:val="left" w:pos="720"/>
          <w:tab w:val="left" w:pos="1080"/>
          <w:tab w:val="left" w:pos="1440"/>
        </w:tabs>
        <w:rPr>
          <w:rFonts w:ascii="Arial" w:hAnsi="Arial" w:cs="Arial"/>
          <w:sz w:val="21"/>
          <w:szCs w:val="21"/>
        </w:rPr>
      </w:pPr>
    </w:p>
    <w:p w14:paraId="0BAC2F46" w14:textId="77777777" w:rsidR="00C519B7" w:rsidRPr="00E9529E" w:rsidRDefault="00C519B7" w:rsidP="0052012A">
      <w:pPr>
        <w:pStyle w:val="PlainText"/>
        <w:tabs>
          <w:tab w:val="left" w:pos="360"/>
          <w:tab w:val="left" w:pos="720"/>
          <w:tab w:val="left" w:pos="1080"/>
          <w:tab w:val="left" w:pos="1440"/>
        </w:tabs>
        <w:rPr>
          <w:rFonts w:ascii="Arial" w:hAnsi="Arial" w:cs="Arial"/>
          <w:sz w:val="21"/>
          <w:szCs w:val="21"/>
        </w:rPr>
      </w:pPr>
    </w:p>
    <w:p w14:paraId="43EFD2B7" w14:textId="77777777" w:rsidR="00E9529E" w:rsidRPr="00E9529E" w:rsidRDefault="00E9529E" w:rsidP="0052012A">
      <w:pPr>
        <w:pStyle w:val="PlainText"/>
        <w:tabs>
          <w:tab w:val="left" w:pos="360"/>
          <w:tab w:val="left" w:pos="720"/>
          <w:tab w:val="left" w:pos="1080"/>
          <w:tab w:val="left" w:pos="1440"/>
        </w:tabs>
        <w:rPr>
          <w:rFonts w:ascii="Arial" w:hAnsi="Arial" w:cs="Arial"/>
          <w:b/>
          <w:bCs/>
          <w:sz w:val="21"/>
          <w:szCs w:val="21"/>
        </w:rPr>
      </w:pPr>
      <w:r w:rsidRPr="00E9529E">
        <w:rPr>
          <w:rFonts w:ascii="Arial" w:hAnsi="Arial" w:cs="Arial"/>
          <w:b/>
          <w:bCs/>
          <w:sz w:val="21"/>
          <w:szCs w:val="21"/>
        </w:rPr>
        <w:t>1.5</w:t>
      </w:r>
      <w:r w:rsidRPr="00E9529E">
        <w:rPr>
          <w:rFonts w:ascii="Arial" w:hAnsi="Arial" w:cs="Arial"/>
          <w:b/>
          <w:bCs/>
          <w:sz w:val="21"/>
          <w:szCs w:val="21"/>
        </w:rPr>
        <w:tab/>
      </w:r>
      <w:r w:rsidRPr="00C519B7">
        <w:rPr>
          <w:rFonts w:ascii="Arial" w:hAnsi="Arial" w:cs="Arial"/>
          <w:b/>
          <w:bCs/>
          <w:sz w:val="21"/>
          <w:szCs w:val="21"/>
          <w:u w:val="single"/>
        </w:rPr>
        <w:t>WARRANTY</w:t>
      </w:r>
    </w:p>
    <w:p w14:paraId="62739C28" w14:textId="09545940" w:rsidR="00E9529E" w:rsidRPr="00E9529E" w:rsidRDefault="00C519B7" w:rsidP="0052012A">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00E9529E" w:rsidRPr="00C519B7">
        <w:rPr>
          <w:rFonts w:ascii="Arial" w:hAnsi="Arial" w:cs="Arial"/>
          <w:b/>
          <w:bCs/>
          <w:sz w:val="21"/>
          <w:szCs w:val="21"/>
        </w:rPr>
        <w:t xml:space="preserve">A. </w:t>
      </w:r>
      <w:r w:rsidR="00E9529E" w:rsidRPr="00E9529E">
        <w:rPr>
          <w:rFonts w:ascii="Arial" w:hAnsi="Arial" w:cs="Arial"/>
          <w:sz w:val="21"/>
          <w:szCs w:val="21"/>
        </w:rPr>
        <w:tab/>
        <w:t>Manufacturer warrants that the materials supplied, and installation will be free from defects for a period of</w:t>
      </w:r>
      <w:r w:rsidR="00BE4056">
        <w:rPr>
          <w:rFonts w:ascii="Arial" w:hAnsi="Arial" w:cs="Arial"/>
          <w:sz w:val="21"/>
          <w:szCs w:val="21"/>
        </w:rPr>
        <w:t xml:space="preserve"> two (2)</w:t>
      </w:r>
      <w:r w:rsidR="00E9529E" w:rsidRPr="00E9529E">
        <w:rPr>
          <w:rFonts w:ascii="Arial" w:hAnsi="Arial" w:cs="Arial"/>
          <w:sz w:val="21"/>
          <w:szCs w:val="21"/>
        </w:rPr>
        <w:t xml:space="preserve"> year</w:t>
      </w:r>
      <w:r w:rsidR="00BE4056">
        <w:rPr>
          <w:rFonts w:ascii="Arial" w:hAnsi="Arial" w:cs="Arial"/>
          <w:sz w:val="21"/>
          <w:szCs w:val="21"/>
        </w:rPr>
        <w:t>s</w:t>
      </w:r>
      <w:r w:rsidR="00E9529E" w:rsidRPr="00E9529E">
        <w:rPr>
          <w:rFonts w:ascii="Arial" w:hAnsi="Arial" w:cs="Arial"/>
          <w:sz w:val="21"/>
          <w:szCs w:val="21"/>
        </w:rPr>
        <w:t>.  This warranty does not cover floor damage due to but not limited to normal wear, water, chemicals, misuse, abuse, negligent, aging, faulty building construction, concrete separation. (Other warranties may be available but may create an additional charge.)</w:t>
      </w:r>
    </w:p>
    <w:p w14:paraId="4AC0C1FB" w14:textId="3A77BA77" w:rsidR="00E9529E" w:rsidRPr="00E9529E" w:rsidRDefault="00C519B7" w:rsidP="00C519B7">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b/>
          <w:bCs/>
          <w:sz w:val="21"/>
          <w:szCs w:val="21"/>
        </w:rPr>
        <w:tab/>
      </w:r>
      <w:r w:rsidR="00E9529E" w:rsidRPr="00C519B7">
        <w:rPr>
          <w:rFonts w:ascii="Arial" w:hAnsi="Arial" w:cs="Arial"/>
          <w:b/>
          <w:bCs/>
          <w:sz w:val="21"/>
          <w:szCs w:val="21"/>
        </w:rPr>
        <w:t xml:space="preserve">B. </w:t>
      </w:r>
      <w:r w:rsidR="00E9529E" w:rsidRPr="00E9529E">
        <w:rPr>
          <w:rFonts w:ascii="Arial" w:hAnsi="Arial" w:cs="Arial"/>
          <w:sz w:val="21"/>
          <w:szCs w:val="21"/>
        </w:rPr>
        <w:t xml:space="preserve">  Manufacturer must be notified in writing within thirty days of the discovery of any warranty claims, any delay beyond this period may void the liability due to excessive destruction because of neglect on the owner’s behalf.</w:t>
      </w:r>
    </w:p>
    <w:p w14:paraId="5FDE9D3D" w14:textId="77777777" w:rsidR="00E9529E" w:rsidRPr="00E9529E" w:rsidRDefault="00E9529E" w:rsidP="0052012A">
      <w:pPr>
        <w:pStyle w:val="PlainText"/>
        <w:tabs>
          <w:tab w:val="left" w:pos="360"/>
          <w:tab w:val="left" w:pos="720"/>
          <w:tab w:val="left" w:pos="1080"/>
          <w:tab w:val="left" w:pos="1440"/>
        </w:tabs>
        <w:rPr>
          <w:rFonts w:ascii="Arial" w:hAnsi="Arial" w:cs="Arial"/>
          <w:sz w:val="21"/>
          <w:szCs w:val="21"/>
        </w:rPr>
      </w:pPr>
    </w:p>
    <w:p w14:paraId="35A10C0F" w14:textId="77777777" w:rsidR="00E9529E" w:rsidRPr="00E9529E" w:rsidRDefault="00E9529E" w:rsidP="0052012A">
      <w:pPr>
        <w:pStyle w:val="PlainText"/>
        <w:tabs>
          <w:tab w:val="left" w:pos="360"/>
          <w:tab w:val="left" w:pos="720"/>
          <w:tab w:val="left" w:pos="1080"/>
          <w:tab w:val="left" w:pos="1440"/>
        </w:tabs>
        <w:rPr>
          <w:rFonts w:ascii="Arial" w:hAnsi="Arial" w:cs="Arial"/>
          <w:b/>
          <w:bCs/>
          <w:sz w:val="21"/>
          <w:szCs w:val="21"/>
        </w:rPr>
      </w:pPr>
    </w:p>
    <w:p w14:paraId="7E586BFE" w14:textId="77777777" w:rsidR="00E9529E" w:rsidRPr="00551CC9" w:rsidRDefault="00E9529E" w:rsidP="0052012A">
      <w:pPr>
        <w:pStyle w:val="PlainText"/>
        <w:tabs>
          <w:tab w:val="left" w:pos="360"/>
          <w:tab w:val="left" w:pos="720"/>
          <w:tab w:val="left" w:pos="1080"/>
          <w:tab w:val="left" w:pos="1440"/>
        </w:tabs>
        <w:rPr>
          <w:rFonts w:ascii="Arial" w:hAnsi="Arial" w:cs="Arial"/>
          <w:b/>
          <w:bCs/>
          <w:sz w:val="21"/>
          <w:szCs w:val="21"/>
        </w:rPr>
      </w:pPr>
      <w:r w:rsidRPr="00551CC9">
        <w:rPr>
          <w:rFonts w:ascii="Arial" w:hAnsi="Arial" w:cs="Arial"/>
          <w:b/>
          <w:bCs/>
          <w:sz w:val="21"/>
          <w:szCs w:val="21"/>
        </w:rPr>
        <w:t>PART 2 - PRODUCTS</w:t>
      </w:r>
    </w:p>
    <w:p w14:paraId="61FAFBAE" w14:textId="77777777" w:rsidR="00E9529E" w:rsidRPr="00E9529E" w:rsidRDefault="00E9529E" w:rsidP="0052012A">
      <w:pPr>
        <w:pStyle w:val="PlainText"/>
        <w:tabs>
          <w:tab w:val="left" w:pos="360"/>
          <w:tab w:val="left" w:pos="720"/>
          <w:tab w:val="left" w:pos="1080"/>
          <w:tab w:val="left" w:pos="1440"/>
        </w:tabs>
        <w:rPr>
          <w:rFonts w:ascii="Arial" w:hAnsi="Arial" w:cs="Arial"/>
          <w:b/>
          <w:bCs/>
          <w:sz w:val="21"/>
          <w:szCs w:val="21"/>
        </w:rPr>
      </w:pPr>
      <w:bookmarkStart w:id="0" w:name="_Hlk97131310"/>
      <w:r w:rsidRPr="00E9529E">
        <w:rPr>
          <w:rFonts w:ascii="Arial" w:hAnsi="Arial" w:cs="Arial"/>
          <w:b/>
          <w:bCs/>
          <w:sz w:val="21"/>
          <w:szCs w:val="21"/>
        </w:rPr>
        <w:t>2.1</w:t>
      </w:r>
      <w:r w:rsidRPr="00E9529E">
        <w:rPr>
          <w:rFonts w:ascii="Arial" w:hAnsi="Arial" w:cs="Arial"/>
          <w:b/>
          <w:bCs/>
          <w:sz w:val="21"/>
          <w:szCs w:val="21"/>
        </w:rPr>
        <w:tab/>
      </w:r>
      <w:r w:rsidRPr="006343F5">
        <w:rPr>
          <w:rFonts w:ascii="Arial" w:hAnsi="Arial" w:cs="Arial"/>
          <w:b/>
          <w:bCs/>
          <w:sz w:val="21"/>
          <w:szCs w:val="21"/>
          <w:u w:val="single"/>
        </w:rPr>
        <w:t>ACCEPTABLE MANUFACTURERS</w:t>
      </w:r>
    </w:p>
    <w:p w14:paraId="74963CA4" w14:textId="5FBE4301" w:rsidR="00E9529E" w:rsidRPr="00E9529E" w:rsidRDefault="006343F5" w:rsidP="006343F5">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Pr="006343F5">
        <w:rPr>
          <w:rFonts w:ascii="Arial" w:hAnsi="Arial" w:cs="Arial"/>
          <w:b/>
          <w:bCs/>
          <w:sz w:val="21"/>
          <w:szCs w:val="21"/>
        </w:rPr>
        <w:t xml:space="preserve">A. </w:t>
      </w:r>
      <w:r>
        <w:rPr>
          <w:rFonts w:ascii="Arial" w:hAnsi="Arial" w:cs="Arial"/>
          <w:sz w:val="21"/>
          <w:szCs w:val="21"/>
        </w:rPr>
        <w:t xml:space="preserve"> </w:t>
      </w:r>
      <w:r w:rsidR="00E9529E" w:rsidRPr="00E9529E">
        <w:rPr>
          <w:rFonts w:ascii="Arial" w:hAnsi="Arial" w:cs="Arial"/>
          <w:sz w:val="21"/>
          <w:szCs w:val="21"/>
        </w:rPr>
        <w:t>Floor system subject to compliance with requirements listed within this spec sheet.</w:t>
      </w:r>
      <w:r>
        <w:rPr>
          <w:rFonts w:ascii="Arial" w:hAnsi="Arial" w:cs="Arial"/>
          <w:sz w:val="21"/>
          <w:szCs w:val="21"/>
        </w:rPr>
        <w:t xml:space="preserve"> </w:t>
      </w:r>
      <w:r w:rsidR="00E9529E" w:rsidRPr="00BE4056">
        <w:rPr>
          <w:rFonts w:ascii="Arial" w:hAnsi="Arial" w:cs="Arial"/>
          <w:sz w:val="21"/>
          <w:szCs w:val="21"/>
          <w:u w:val="single"/>
        </w:rPr>
        <w:t>Manufacturer must be ISO 9001/2008 certified and headquartered in the USA.</w:t>
      </w:r>
    </w:p>
    <w:bookmarkEnd w:id="0"/>
    <w:p w14:paraId="42A15823" w14:textId="211D56E8" w:rsidR="00E9529E" w:rsidRDefault="00E9529E" w:rsidP="0052012A">
      <w:pPr>
        <w:pStyle w:val="PlainText"/>
        <w:tabs>
          <w:tab w:val="left" w:pos="360"/>
          <w:tab w:val="left" w:pos="720"/>
          <w:tab w:val="left" w:pos="1080"/>
          <w:tab w:val="left" w:pos="1440"/>
        </w:tabs>
        <w:rPr>
          <w:rFonts w:ascii="Arial" w:hAnsi="Arial" w:cs="Arial"/>
          <w:sz w:val="21"/>
          <w:szCs w:val="21"/>
        </w:rPr>
      </w:pPr>
    </w:p>
    <w:p w14:paraId="7D9BB814" w14:textId="77777777" w:rsidR="006343F5" w:rsidRPr="00E9529E" w:rsidRDefault="006343F5" w:rsidP="0052012A">
      <w:pPr>
        <w:pStyle w:val="PlainText"/>
        <w:tabs>
          <w:tab w:val="left" w:pos="360"/>
          <w:tab w:val="left" w:pos="720"/>
          <w:tab w:val="left" w:pos="1080"/>
          <w:tab w:val="left" w:pos="1440"/>
        </w:tabs>
        <w:rPr>
          <w:rFonts w:ascii="Arial" w:hAnsi="Arial" w:cs="Arial"/>
          <w:sz w:val="21"/>
          <w:szCs w:val="21"/>
        </w:rPr>
      </w:pPr>
    </w:p>
    <w:p w14:paraId="386C17EE" w14:textId="55160C55" w:rsidR="00E9529E" w:rsidRPr="00E9529E" w:rsidRDefault="00E9529E" w:rsidP="0052012A">
      <w:pPr>
        <w:pStyle w:val="PlainText"/>
        <w:tabs>
          <w:tab w:val="left" w:pos="360"/>
          <w:tab w:val="left" w:pos="720"/>
          <w:tab w:val="left" w:pos="1080"/>
          <w:tab w:val="left" w:pos="1440"/>
        </w:tabs>
        <w:rPr>
          <w:rFonts w:ascii="Arial" w:hAnsi="Arial" w:cs="Arial"/>
          <w:b/>
          <w:bCs/>
          <w:sz w:val="21"/>
          <w:szCs w:val="21"/>
        </w:rPr>
      </w:pPr>
      <w:r w:rsidRPr="00E9529E">
        <w:rPr>
          <w:rFonts w:ascii="Arial" w:hAnsi="Arial" w:cs="Arial"/>
          <w:b/>
          <w:bCs/>
          <w:sz w:val="21"/>
          <w:szCs w:val="21"/>
        </w:rPr>
        <w:t xml:space="preserve">2.2  </w:t>
      </w:r>
      <w:r w:rsidRPr="006343F5">
        <w:rPr>
          <w:rFonts w:ascii="Arial" w:hAnsi="Arial" w:cs="Arial"/>
          <w:b/>
          <w:bCs/>
          <w:sz w:val="21"/>
          <w:szCs w:val="21"/>
          <w:u w:val="single"/>
        </w:rPr>
        <w:t>MATERIALS</w:t>
      </w:r>
      <w:r w:rsidRPr="00E9529E">
        <w:rPr>
          <w:rFonts w:ascii="Arial" w:hAnsi="Arial" w:cs="Arial"/>
          <w:b/>
          <w:bCs/>
          <w:sz w:val="21"/>
          <w:szCs w:val="21"/>
        </w:rPr>
        <w:t xml:space="preserve"> </w:t>
      </w:r>
    </w:p>
    <w:p w14:paraId="275DAB04" w14:textId="4FE4E14B" w:rsidR="006343F5" w:rsidRDefault="006343F5" w:rsidP="006343F5">
      <w:pPr>
        <w:pStyle w:val="PlainText"/>
        <w:tabs>
          <w:tab w:val="left" w:pos="360"/>
          <w:tab w:val="left" w:pos="720"/>
          <w:tab w:val="left" w:pos="1080"/>
          <w:tab w:val="left" w:pos="1440"/>
        </w:tabs>
        <w:rPr>
          <w:rFonts w:ascii="Arial" w:hAnsi="Arial" w:cs="Arial"/>
          <w:sz w:val="21"/>
          <w:szCs w:val="21"/>
        </w:rPr>
      </w:pPr>
      <w:r>
        <w:rPr>
          <w:rFonts w:ascii="Arial" w:hAnsi="Arial" w:cs="Arial"/>
          <w:sz w:val="21"/>
          <w:szCs w:val="21"/>
        </w:rPr>
        <w:tab/>
      </w:r>
      <w:r w:rsidRPr="006343F5">
        <w:rPr>
          <w:rFonts w:ascii="Arial" w:hAnsi="Arial" w:cs="Arial"/>
          <w:b/>
          <w:bCs/>
          <w:sz w:val="21"/>
          <w:szCs w:val="21"/>
        </w:rPr>
        <w:t xml:space="preserve">A. </w:t>
      </w:r>
      <w:r>
        <w:rPr>
          <w:rFonts w:ascii="Arial" w:hAnsi="Arial" w:cs="Arial"/>
          <w:sz w:val="21"/>
          <w:szCs w:val="21"/>
        </w:rPr>
        <w:t xml:space="preserve">  </w:t>
      </w:r>
      <w:r w:rsidR="00E9529E" w:rsidRPr="00E9529E">
        <w:rPr>
          <w:rFonts w:ascii="Arial" w:hAnsi="Arial" w:cs="Arial"/>
          <w:sz w:val="21"/>
          <w:szCs w:val="21"/>
        </w:rPr>
        <w:t>All polyurethane components shall be non-hazardous and not contain lead, mercury, or</w:t>
      </w:r>
      <w:r>
        <w:rPr>
          <w:rFonts w:ascii="Arial" w:hAnsi="Arial" w:cs="Arial"/>
          <w:sz w:val="21"/>
          <w:szCs w:val="21"/>
        </w:rPr>
        <w:t xml:space="preserve"> </w:t>
      </w:r>
    </w:p>
    <w:p w14:paraId="25DECFB8" w14:textId="0E78EB3B" w:rsidR="00E9529E" w:rsidRPr="00E9529E" w:rsidRDefault="006343F5" w:rsidP="006343F5">
      <w:pPr>
        <w:pStyle w:val="PlainText"/>
        <w:tabs>
          <w:tab w:val="left" w:pos="360"/>
          <w:tab w:val="left" w:pos="720"/>
          <w:tab w:val="left" w:pos="1080"/>
          <w:tab w:val="left" w:pos="1440"/>
        </w:tabs>
        <w:rPr>
          <w:rFonts w:ascii="Arial" w:hAnsi="Arial" w:cs="Arial"/>
          <w:sz w:val="21"/>
          <w:szCs w:val="21"/>
        </w:rPr>
      </w:pPr>
      <w:r>
        <w:rPr>
          <w:rFonts w:ascii="Arial" w:hAnsi="Arial" w:cs="Arial"/>
          <w:sz w:val="21"/>
          <w:szCs w:val="21"/>
        </w:rPr>
        <w:tab/>
      </w:r>
      <w:r>
        <w:rPr>
          <w:rFonts w:ascii="Arial" w:hAnsi="Arial" w:cs="Arial"/>
          <w:sz w:val="21"/>
          <w:szCs w:val="21"/>
        </w:rPr>
        <w:tab/>
      </w:r>
      <w:r w:rsidR="00E9529E" w:rsidRPr="00E9529E">
        <w:rPr>
          <w:rFonts w:ascii="Arial" w:hAnsi="Arial" w:cs="Arial"/>
          <w:sz w:val="21"/>
          <w:szCs w:val="21"/>
        </w:rPr>
        <w:t xml:space="preserve">heavy metals. </w:t>
      </w:r>
    </w:p>
    <w:p w14:paraId="6FD3798B" w14:textId="77777777" w:rsidR="00E9529E" w:rsidRPr="00E9529E" w:rsidRDefault="00E9529E" w:rsidP="0052012A">
      <w:pPr>
        <w:pStyle w:val="PlainText"/>
        <w:tabs>
          <w:tab w:val="left" w:pos="360"/>
          <w:tab w:val="left" w:pos="720"/>
          <w:tab w:val="left" w:pos="1080"/>
          <w:tab w:val="left" w:pos="1440"/>
        </w:tabs>
        <w:rPr>
          <w:rFonts w:ascii="Arial" w:hAnsi="Arial" w:cs="Arial"/>
          <w:sz w:val="21"/>
          <w:szCs w:val="21"/>
        </w:rPr>
      </w:pPr>
    </w:p>
    <w:p w14:paraId="4513CB95" w14:textId="77777777" w:rsidR="00BE4056" w:rsidRPr="00E9529E" w:rsidRDefault="006343F5" w:rsidP="006343F5">
      <w:pPr>
        <w:pStyle w:val="PlainText"/>
        <w:tabs>
          <w:tab w:val="left" w:pos="720"/>
          <w:tab w:val="left" w:pos="2880"/>
          <w:tab w:val="left" w:pos="5040"/>
          <w:tab w:val="left" w:pos="6480"/>
        </w:tabs>
        <w:rPr>
          <w:rFonts w:ascii="Arial" w:hAnsi="Arial" w:cs="Arial"/>
          <w:sz w:val="21"/>
          <w:szCs w:val="21"/>
        </w:rPr>
      </w:pPr>
      <w:r>
        <w:rPr>
          <w:rFonts w:ascii="Arial" w:hAnsi="Arial" w:cs="Arial"/>
          <w:sz w:val="21"/>
          <w:szCs w:val="21"/>
        </w:rPr>
        <w:tab/>
      </w:r>
    </w:p>
    <w:tbl>
      <w:tblPr>
        <w:tblStyle w:val="TableGrid"/>
        <w:tblW w:w="0" w:type="auto"/>
        <w:tblLook w:val="04A0" w:firstRow="1" w:lastRow="0" w:firstColumn="1" w:lastColumn="0" w:noHBand="0" w:noVBand="1"/>
      </w:tblPr>
      <w:tblGrid>
        <w:gridCol w:w="3116"/>
        <w:gridCol w:w="3117"/>
        <w:gridCol w:w="3117"/>
      </w:tblGrid>
      <w:tr w:rsidR="00BE4056" w14:paraId="6513CEA7" w14:textId="77777777" w:rsidTr="00BE4056">
        <w:tc>
          <w:tcPr>
            <w:tcW w:w="3116" w:type="dxa"/>
          </w:tcPr>
          <w:p w14:paraId="1C7C2550" w14:textId="114C7D03" w:rsidR="00BE4056" w:rsidRDefault="00D03AE3" w:rsidP="006343F5">
            <w:pPr>
              <w:pStyle w:val="PlainText"/>
              <w:tabs>
                <w:tab w:val="left" w:pos="720"/>
                <w:tab w:val="left" w:pos="2880"/>
                <w:tab w:val="left" w:pos="5040"/>
                <w:tab w:val="left" w:pos="6480"/>
              </w:tabs>
              <w:rPr>
                <w:rFonts w:ascii="Arial" w:hAnsi="Arial" w:cs="Arial"/>
                <w:sz w:val="21"/>
                <w:szCs w:val="21"/>
              </w:rPr>
            </w:pPr>
            <w:r>
              <w:rPr>
                <w:rFonts w:ascii="Arial" w:hAnsi="Arial" w:cs="Arial"/>
                <w:sz w:val="21"/>
                <w:szCs w:val="21"/>
              </w:rPr>
              <w:t>Force Reduction</w:t>
            </w:r>
          </w:p>
        </w:tc>
        <w:tc>
          <w:tcPr>
            <w:tcW w:w="3117" w:type="dxa"/>
          </w:tcPr>
          <w:p w14:paraId="61B02EF3" w14:textId="29E9E341" w:rsidR="00BE4056" w:rsidRDefault="00D03AE3" w:rsidP="006343F5">
            <w:pPr>
              <w:pStyle w:val="PlainText"/>
              <w:tabs>
                <w:tab w:val="left" w:pos="720"/>
                <w:tab w:val="left" w:pos="2880"/>
                <w:tab w:val="left" w:pos="5040"/>
                <w:tab w:val="left" w:pos="6480"/>
              </w:tabs>
              <w:rPr>
                <w:rFonts w:ascii="Arial" w:hAnsi="Arial" w:cs="Arial"/>
                <w:sz w:val="21"/>
                <w:szCs w:val="21"/>
              </w:rPr>
            </w:pPr>
            <w:r>
              <w:rPr>
                <w:rFonts w:ascii="Arial" w:hAnsi="Arial" w:cs="Arial"/>
                <w:sz w:val="21"/>
                <w:szCs w:val="21"/>
              </w:rPr>
              <w:t>ASTM F2772</w:t>
            </w:r>
          </w:p>
        </w:tc>
        <w:tc>
          <w:tcPr>
            <w:tcW w:w="3117" w:type="dxa"/>
          </w:tcPr>
          <w:p w14:paraId="3F0605A8" w14:textId="605D358A" w:rsidR="00BE4056" w:rsidRDefault="00D03AE3" w:rsidP="006343F5">
            <w:pPr>
              <w:pStyle w:val="PlainText"/>
              <w:tabs>
                <w:tab w:val="left" w:pos="720"/>
                <w:tab w:val="left" w:pos="2880"/>
                <w:tab w:val="left" w:pos="5040"/>
                <w:tab w:val="left" w:pos="6480"/>
              </w:tabs>
              <w:rPr>
                <w:rFonts w:ascii="Arial" w:hAnsi="Arial" w:cs="Arial"/>
                <w:sz w:val="21"/>
                <w:szCs w:val="21"/>
              </w:rPr>
            </w:pPr>
            <w:r>
              <w:rPr>
                <w:rFonts w:ascii="Arial" w:hAnsi="Arial" w:cs="Arial"/>
                <w:sz w:val="21"/>
                <w:szCs w:val="21"/>
              </w:rPr>
              <w:t>Passed:  Class 1 14-32%</w:t>
            </w:r>
          </w:p>
        </w:tc>
      </w:tr>
      <w:tr w:rsidR="00D03AE3" w14:paraId="457ACA5F" w14:textId="77777777" w:rsidTr="00BE4056">
        <w:tc>
          <w:tcPr>
            <w:tcW w:w="3116" w:type="dxa"/>
          </w:tcPr>
          <w:p w14:paraId="43EBC797" w14:textId="217BC030" w:rsidR="00D03AE3" w:rsidRDefault="00D03AE3" w:rsidP="00D03AE3">
            <w:pPr>
              <w:pStyle w:val="PlainText"/>
              <w:tabs>
                <w:tab w:val="left" w:pos="720"/>
                <w:tab w:val="left" w:pos="2880"/>
                <w:tab w:val="left" w:pos="5040"/>
                <w:tab w:val="left" w:pos="6480"/>
              </w:tabs>
              <w:rPr>
                <w:rFonts w:ascii="Arial" w:hAnsi="Arial" w:cs="Arial"/>
                <w:sz w:val="21"/>
                <w:szCs w:val="21"/>
              </w:rPr>
            </w:pPr>
            <w:r>
              <w:rPr>
                <w:rFonts w:ascii="Arial" w:hAnsi="Arial" w:cs="Arial"/>
                <w:sz w:val="21"/>
                <w:szCs w:val="21"/>
              </w:rPr>
              <w:t>Ball Rebound</w:t>
            </w:r>
          </w:p>
        </w:tc>
        <w:tc>
          <w:tcPr>
            <w:tcW w:w="3117" w:type="dxa"/>
          </w:tcPr>
          <w:p w14:paraId="4754CD69" w14:textId="24288D5E" w:rsidR="00D03AE3" w:rsidRDefault="00D03AE3" w:rsidP="00D03AE3">
            <w:pPr>
              <w:pStyle w:val="PlainText"/>
              <w:tabs>
                <w:tab w:val="left" w:pos="720"/>
                <w:tab w:val="left" w:pos="2880"/>
                <w:tab w:val="left" w:pos="5040"/>
                <w:tab w:val="left" w:pos="6480"/>
              </w:tabs>
              <w:rPr>
                <w:rFonts w:ascii="Arial" w:hAnsi="Arial" w:cs="Arial"/>
                <w:sz w:val="21"/>
                <w:szCs w:val="21"/>
              </w:rPr>
            </w:pPr>
            <w:r>
              <w:rPr>
                <w:rFonts w:ascii="Arial" w:hAnsi="Arial" w:cs="Arial"/>
                <w:sz w:val="21"/>
                <w:szCs w:val="21"/>
              </w:rPr>
              <w:t>ASTM F2772</w:t>
            </w:r>
          </w:p>
        </w:tc>
        <w:tc>
          <w:tcPr>
            <w:tcW w:w="3117" w:type="dxa"/>
          </w:tcPr>
          <w:p w14:paraId="1B592205" w14:textId="4BF0267F" w:rsidR="00D03AE3" w:rsidRDefault="00D03AE3" w:rsidP="00D03AE3">
            <w:pPr>
              <w:pStyle w:val="PlainText"/>
              <w:tabs>
                <w:tab w:val="left" w:pos="720"/>
                <w:tab w:val="left" w:pos="2880"/>
                <w:tab w:val="left" w:pos="5040"/>
                <w:tab w:val="left" w:pos="6480"/>
              </w:tabs>
              <w:rPr>
                <w:rFonts w:ascii="Arial" w:hAnsi="Arial" w:cs="Arial"/>
                <w:sz w:val="21"/>
                <w:szCs w:val="21"/>
              </w:rPr>
            </w:pPr>
            <w:r>
              <w:rPr>
                <w:rFonts w:ascii="Arial" w:hAnsi="Arial" w:cs="Arial"/>
                <w:sz w:val="21"/>
                <w:szCs w:val="21"/>
              </w:rPr>
              <w:t>Passed:  99%</w:t>
            </w:r>
          </w:p>
        </w:tc>
      </w:tr>
      <w:tr w:rsidR="00D03AE3" w14:paraId="168E468A" w14:textId="77777777" w:rsidTr="00BE4056">
        <w:tc>
          <w:tcPr>
            <w:tcW w:w="3116" w:type="dxa"/>
          </w:tcPr>
          <w:p w14:paraId="12B26CF7" w14:textId="57F2009C" w:rsidR="00D03AE3" w:rsidRDefault="00D03AE3" w:rsidP="00D03AE3">
            <w:pPr>
              <w:pStyle w:val="PlainText"/>
              <w:tabs>
                <w:tab w:val="left" w:pos="720"/>
                <w:tab w:val="left" w:pos="2880"/>
                <w:tab w:val="left" w:pos="5040"/>
                <w:tab w:val="left" w:pos="6480"/>
              </w:tabs>
              <w:rPr>
                <w:rFonts w:ascii="Arial" w:hAnsi="Arial" w:cs="Arial"/>
                <w:sz w:val="21"/>
                <w:szCs w:val="21"/>
              </w:rPr>
            </w:pPr>
            <w:r>
              <w:rPr>
                <w:rFonts w:ascii="Arial" w:hAnsi="Arial" w:cs="Arial"/>
                <w:sz w:val="21"/>
                <w:szCs w:val="21"/>
              </w:rPr>
              <w:t>Vertical Deformation</w:t>
            </w:r>
          </w:p>
        </w:tc>
        <w:tc>
          <w:tcPr>
            <w:tcW w:w="3117" w:type="dxa"/>
          </w:tcPr>
          <w:p w14:paraId="620AFA06" w14:textId="42C4277D" w:rsidR="00D03AE3" w:rsidRDefault="00D03AE3" w:rsidP="00D03AE3">
            <w:pPr>
              <w:pStyle w:val="PlainText"/>
              <w:tabs>
                <w:tab w:val="left" w:pos="720"/>
                <w:tab w:val="left" w:pos="2880"/>
                <w:tab w:val="left" w:pos="5040"/>
                <w:tab w:val="left" w:pos="6480"/>
              </w:tabs>
              <w:rPr>
                <w:rFonts w:ascii="Arial" w:hAnsi="Arial" w:cs="Arial"/>
                <w:sz w:val="21"/>
                <w:szCs w:val="21"/>
              </w:rPr>
            </w:pPr>
            <w:r>
              <w:rPr>
                <w:rFonts w:ascii="Arial" w:hAnsi="Arial" w:cs="Arial"/>
                <w:sz w:val="21"/>
                <w:szCs w:val="21"/>
              </w:rPr>
              <w:t>ASTM F2772</w:t>
            </w:r>
          </w:p>
        </w:tc>
        <w:tc>
          <w:tcPr>
            <w:tcW w:w="3117" w:type="dxa"/>
          </w:tcPr>
          <w:p w14:paraId="5A269E28" w14:textId="0013234D" w:rsidR="00D03AE3" w:rsidRDefault="00D03AE3" w:rsidP="00D03AE3">
            <w:pPr>
              <w:pStyle w:val="PlainText"/>
              <w:tabs>
                <w:tab w:val="left" w:pos="720"/>
                <w:tab w:val="left" w:pos="2880"/>
                <w:tab w:val="left" w:pos="5040"/>
                <w:tab w:val="left" w:pos="6480"/>
              </w:tabs>
              <w:rPr>
                <w:rFonts w:ascii="Arial" w:hAnsi="Arial" w:cs="Arial"/>
                <w:sz w:val="21"/>
                <w:szCs w:val="21"/>
              </w:rPr>
            </w:pPr>
            <w:r>
              <w:rPr>
                <w:rFonts w:ascii="Arial" w:hAnsi="Arial" w:cs="Arial"/>
                <w:sz w:val="21"/>
                <w:szCs w:val="21"/>
              </w:rPr>
              <w:t>Passed</w:t>
            </w:r>
          </w:p>
        </w:tc>
      </w:tr>
      <w:tr w:rsidR="00D03AE3" w14:paraId="7B6EE637" w14:textId="77777777" w:rsidTr="00BE4056">
        <w:tc>
          <w:tcPr>
            <w:tcW w:w="3116" w:type="dxa"/>
          </w:tcPr>
          <w:p w14:paraId="6B34E616" w14:textId="4B09F480" w:rsidR="00D03AE3" w:rsidRDefault="00D03AE3" w:rsidP="00D03AE3">
            <w:pPr>
              <w:pStyle w:val="PlainText"/>
              <w:tabs>
                <w:tab w:val="left" w:pos="720"/>
                <w:tab w:val="left" w:pos="2880"/>
                <w:tab w:val="left" w:pos="5040"/>
                <w:tab w:val="left" w:pos="6480"/>
              </w:tabs>
              <w:rPr>
                <w:rFonts w:ascii="Arial" w:hAnsi="Arial" w:cs="Arial"/>
                <w:sz w:val="21"/>
                <w:szCs w:val="21"/>
              </w:rPr>
            </w:pPr>
            <w:r>
              <w:rPr>
                <w:rFonts w:ascii="Arial" w:hAnsi="Arial" w:cs="Arial"/>
                <w:sz w:val="21"/>
                <w:szCs w:val="21"/>
              </w:rPr>
              <w:t>Surface Effect</w:t>
            </w:r>
          </w:p>
        </w:tc>
        <w:tc>
          <w:tcPr>
            <w:tcW w:w="3117" w:type="dxa"/>
          </w:tcPr>
          <w:p w14:paraId="676BBE8B" w14:textId="6C3D7E6F" w:rsidR="00D03AE3" w:rsidRDefault="00D03AE3" w:rsidP="00D03AE3">
            <w:pPr>
              <w:pStyle w:val="PlainText"/>
              <w:tabs>
                <w:tab w:val="left" w:pos="720"/>
                <w:tab w:val="left" w:pos="2880"/>
                <w:tab w:val="left" w:pos="5040"/>
                <w:tab w:val="left" w:pos="6480"/>
              </w:tabs>
              <w:rPr>
                <w:rFonts w:ascii="Arial" w:hAnsi="Arial" w:cs="Arial"/>
                <w:sz w:val="21"/>
                <w:szCs w:val="21"/>
              </w:rPr>
            </w:pPr>
            <w:r>
              <w:rPr>
                <w:rFonts w:ascii="Arial" w:hAnsi="Arial" w:cs="Arial"/>
                <w:sz w:val="21"/>
                <w:szCs w:val="21"/>
              </w:rPr>
              <w:t>ASTM F2772</w:t>
            </w:r>
          </w:p>
        </w:tc>
        <w:tc>
          <w:tcPr>
            <w:tcW w:w="3117" w:type="dxa"/>
          </w:tcPr>
          <w:p w14:paraId="2B79D1B5" w14:textId="28B8E315" w:rsidR="00D03AE3" w:rsidRDefault="00D03AE3" w:rsidP="00D03AE3">
            <w:pPr>
              <w:pStyle w:val="PlainText"/>
              <w:tabs>
                <w:tab w:val="left" w:pos="720"/>
                <w:tab w:val="left" w:pos="2880"/>
                <w:tab w:val="left" w:pos="5040"/>
                <w:tab w:val="left" w:pos="6480"/>
              </w:tabs>
              <w:rPr>
                <w:rFonts w:ascii="Arial" w:hAnsi="Arial" w:cs="Arial"/>
                <w:sz w:val="21"/>
                <w:szCs w:val="21"/>
              </w:rPr>
            </w:pPr>
            <w:r>
              <w:rPr>
                <w:rFonts w:ascii="Arial" w:hAnsi="Arial" w:cs="Arial"/>
                <w:sz w:val="21"/>
                <w:szCs w:val="21"/>
              </w:rPr>
              <w:t>Passed</w:t>
            </w:r>
          </w:p>
        </w:tc>
      </w:tr>
      <w:tr w:rsidR="00D03AE3" w14:paraId="7C18A22D" w14:textId="77777777" w:rsidTr="00BE4056">
        <w:tc>
          <w:tcPr>
            <w:tcW w:w="3116" w:type="dxa"/>
          </w:tcPr>
          <w:p w14:paraId="56C6173D" w14:textId="0E86C70F" w:rsidR="00D03AE3" w:rsidRDefault="00D03AE3" w:rsidP="00D03AE3">
            <w:pPr>
              <w:pStyle w:val="PlainText"/>
              <w:tabs>
                <w:tab w:val="left" w:pos="720"/>
                <w:tab w:val="left" w:pos="2880"/>
                <w:tab w:val="left" w:pos="5040"/>
                <w:tab w:val="left" w:pos="6480"/>
              </w:tabs>
              <w:rPr>
                <w:rFonts w:ascii="Arial" w:hAnsi="Arial" w:cs="Arial"/>
                <w:sz w:val="21"/>
                <w:szCs w:val="21"/>
              </w:rPr>
            </w:pPr>
            <w:r>
              <w:rPr>
                <w:rFonts w:ascii="Arial" w:hAnsi="Arial" w:cs="Arial"/>
                <w:sz w:val="21"/>
                <w:szCs w:val="21"/>
              </w:rPr>
              <w:t>Rolling Load</w:t>
            </w:r>
          </w:p>
        </w:tc>
        <w:tc>
          <w:tcPr>
            <w:tcW w:w="3117" w:type="dxa"/>
          </w:tcPr>
          <w:p w14:paraId="08766A9C" w14:textId="396C3340" w:rsidR="00D03AE3" w:rsidRDefault="00D03AE3" w:rsidP="00D03AE3">
            <w:pPr>
              <w:pStyle w:val="PlainText"/>
              <w:tabs>
                <w:tab w:val="left" w:pos="720"/>
                <w:tab w:val="left" w:pos="2880"/>
                <w:tab w:val="left" w:pos="5040"/>
                <w:tab w:val="left" w:pos="6480"/>
              </w:tabs>
              <w:rPr>
                <w:rFonts w:ascii="Arial" w:hAnsi="Arial" w:cs="Arial"/>
                <w:sz w:val="21"/>
                <w:szCs w:val="21"/>
              </w:rPr>
            </w:pPr>
            <w:r>
              <w:rPr>
                <w:rFonts w:ascii="Arial" w:hAnsi="Arial" w:cs="Arial"/>
                <w:sz w:val="21"/>
                <w:szCs w:val="21"/>
              </w:rPr>
              <w:t>EN 14904</w:t>
            </w:r>
          </w:p>
        </w:tc>
        <w:tc>
          <w:tcPr>
            <w:tcW w:w="3117" w:type="dxa"/>
          </w:tcPr>
          <w:p w14:paraId="41E4A848" w14:textId="69ADDDB1" w:rsidR="00D03AE3" w:rsidRDefault="00D03AE3" w:rsidP="00D03AE3">
            <w:pPr>
              <w:pStyle w:val="PlainText"/>
              <w:tabs>
                <w:tab w:val="left" w:pos="720"/>
                <w:tab w:val="left" w:pos="2880"/>
                <w:tab w:val="left" w:pos="5040"/>
                <w:tab w:val="left" w:pos="6480"/>
              </w:tabs>
              <w:rPr>
                <w:rFonts w:ascii="Arial" w:hAnsi="Arial" w:cs="Arial"/>
                <w:sz w:val="21"/>
                <w:szCs w:val="21"/>
              </w:rPr>
            </w:pPr>
            <w:r>
              <w:rPr>
                <w:rFonts w:ascii="Arial" w:hAnsi="Arial" w:cs="Arial"/>
                <w:sz w:val="21"/>
                <w:szCs w:val="21"/>
              </w:rPr>
              <w:t>Passed:  &gt; 1500nM</w:t>
            </w:r>
          </w:p>
        </w:tc>
      </w:tr>
      <w:tr w:rsidR="00D03AE3" w14:paraId="02B20B2A" w14:textId="77777777" w:rsidTr="00BE4056">
        <w:tc>
          <w:tcPr>
            <w:tcW w:w="3116" w:type="dxa"/>
          </w:tcPr>
          <w:p w14:paraId="1E053B39" w14:textId="14050676" w:rsidR="00D03AE3" w:rsidRDefault="00D03AE3" w:rsidP="00D03AE3">
            <w:pPr>
              <w:pStyle w:val="PlainText"/>
              <w:tabs>
                <w:tab w:val="left" w:pos="720"/>
                <w:tab w:val="left" w:pos="2880"/>
                <w:tab w:val="left" w:pos="5040"/>
                <w:tab w:val="left" w:pos="6480"/>
              </w:tabs>
              <w:rPr>
                <w:rFonts w:ascii="Arial" w:hAnsi="Arial" w:cs="Arial"/>
                <w:sz w:val="21"/>
                <w:szCs w:val="21"/>
              </w:rPr>
            </w:pPr>
            <w:r>
              <w:rPr>
                <w:rFonts w:ascii="Arial" w:hAnsi="Arial" w:cs="Arial"/>
                <w:sz w:val="21"/>
                <w:szCs w:val="21"/>
              </w:rPr>
              <w:lastRenderedPageBreak/>
              <w:t>Tensile Strength</w:t>
            </w:r>
          </w:p>
        </w:tc>
        <w:tc>
          <w:tcPr>
            <w:tcW w:w="3117" w:type="dxa"/>
          </w:tcPr>
          <w:p w14:paraId="49BDC22A" w14:textId="0DA62765" w:rsidR="00D03AE3" w:rsidRDefault="00D03AE3" w:rsidP="00D03AE3">
            <w:pPr>
              <w:pStyle w:val="PlainText"/>
              <w:tabs>
                <w:tab w:val="left" w:pos="720"/>
                <w:tab w:val="left" w:pos="2880"/>
                <w:tab w:val="left" w:pos="5040"/>
                <w:tab w:val="left" w:pos="6480"/>
              </w:tabs>
              <w:rPr>
                <w:rFonts w:ascii="Arial" w:hAnsi="Arial" w:cs="Arial"/>
                <w:sz w:val="21"/>
                <w:szCs w:val="21"/>
              </w:rPr>
            </w:pPr>
            <w:r>
              <w:rPr>
                <w:rFonts w:ascii="Arial" w:hAnsi="Arial" w:cs="Arial"/>
                <w:sz w:val="21"/>
                <w:szCs w:val="21"/>
              </w:rPr>
              <w:t>ASTM D412</w:t>
            </w:r>
          </w:p>
        </w:tc>
        <w:tc>
          <w:tcPr>
            <w:tcW w:w="3117" w:type="dxa"/>
          </w:tcPr>
          <w:p w14:paraId="0FCE918A" w14:textId="355FC538" w:rsidR="00D03AE3" w:rsidRDefault="00D03AE3" w:rsidP="00D03AE3">
            <w:pPr>
              <w:pStyle w:val="PlainText"/>
              <w:tabs>
                <w:tab w:val="left" w:pos="720"/>
                <w:tab w:val="left" w:pos="2880"/>
                <w:tab w:val="left" w:pos="5040"/>
                <w:tab w:val="left" w:pos="6480"/>
              </w:tabs>
              <w:rPr>
                <w:rFonts w:ascii="Arial" w:hAnsi="Arial" w:cs="Arial"/>
                <w:sz w:val="21"/>
                <w:szCs w:val="21"/>
              </w:rPr>
            </w:pPr>
            <w:r w:rsidRPr="00E9529E">
              <w:rPr>
                <w:rFonts w:ascii="Arial" w:hAnsi="Arial" w:cs="Arial"/>
                <w:sz w:val="21"/>
                <w:szCs w:val="21"/>
              </w:rPr>
              <w:t>≥</w:t>
            </w:r>
            <w:r>
              <w:rPr>
                <w:rFonts w:ascii="Arial" w:hAnsi="Arial" w:cs="Arial"/>
                <w:sz w:val="21"/>
                <w:szCs w:val="21"/>
              </w:rPr>
              <w:t xml:space="preserve"> 2049 psi</w:t>
            </w:r>
          </w:p>
        </w:tc>
      </w:tr>
      <w:tr w:rsidR="00D03AE3" w14:paraId="4CD59B2D" w14:textId="77777777" w:rsidTr="00BE4056">
        <w:tc>
          <w:tcPr>
            <w:tcW w:w="3116" w:type="dxa"/>
          </w:tcPr>
          <w:p w14:paraId="6F41554E" w14:textId="304A734A" w:rsidR="00D03AE3" w:rsidRDefault="00D03AE3" w:rsidP="00D03AE3">
            <w:pPr>
              <w:pStyle w:val="PlainText"/>
              <w:tabs>
                <w:tab w:val="left" w:pos="720"/>
                <w:tab w:val="left" w:pos="2880"/>
                <w:tab w:val="left" w:pos="5040"/>
                <w:tab w:val="left" w:pos="6480"/>
              </w:tabs>
              <w:rPr>
                <w:rFonts w:ascii="Arial" w:hAnsi="Arial" w:cs="Arial"/>
                <w:sz w:val="21"/>
                <w:szCs w:val="21"/>
              </w:rPr>
            </w:pPr>
            <w:r>
              <w:rPr>
                <w:rFonts w:ascii="Arial" w:hAnsi="Arial" w:cs="Arial"/>
                <w:sz w:val="21"/>
                <w:szCs w:val="21"/>
              </w:rPr>
              <w:t>Surface Hardness</w:t>
            </w:r>
          </w:p>
        </w:tc>
        <w:tc>
          <w:tcPr>
            <w:tcW w:w="3117" w:type="dxa"/>
          </w:tcPr>
          <w:p w14:paraId="38727404" w14:textId="1737F1FE" w:rsidR="00D03AE3" w:rsidRDefault="00D03AE3" w:rsidP="00D03AE3">
            <w:pPr>
              <w:pStyle w:val="PlainText"/>
              <w:tabs>
                <w:tab w:val="left" w:pos="720"/>
                <w:tab w:val="left" w:pos="2880"/>
                <w:tab w:val="left" w:pos="5040"/>
                <w:tab w:val="left" w:pos="6480"/>
              </w:tabs>
              <w:rPr>
                <w:rFonts w:ascii="Arial" w:hAnsi="Arial" w:cs="Arial"/>
                <w:sz w:val="21"/>
                <w:szCs w:val="21"/>
              </w:rPr>
            </w:pPr>
            <w:r>
              <w:rPr>
                <w:rFonts w:ascii="Arial" w:hAnsi="Arial" w:cs="Arial"/>
                <w:sz w:val="21"/>
                <w:szCs w:val="21"/>
              </w:rPr>
              <w:t>SHORE A</w:t>
            </w:r>
          </w:p>
        </w:tc>
        <w:tc>
          <w:tcPr>
            <w:tcW w:w="3117" w:type="dxa"/>
          </w:tcPr>
          <w:p w14:paraId="19D99FD6" w14:textId="3B7A0653" w:rsidR="00D03AE3" w:rsidRPr="00E9529E" w:rsidRDefault="00D03AE3" w:rsidP="00D03AE3">
            <w:pPr>
              <w:pStyle w:val="PlainText"/>
              <w:tabs>
                <w:tab w:val="left" w:pos="720"/>
                <w:tab w:val="left" w:pos="2880"/>
                <w:tab w:val="left" w:pos="5040"/>
                <w:tab w:val="left" w:pos="6480"/>
              </w:tabs>
              <w:rPr>
                <w:rFonts w:ascii="Arial" w:hAnsi="Arial" w:cs="Arial"/>
                <w:sz w:val="21"/>
                <w:szCs w:val="21"/>
              </w:rPr>
            </w:pPr>
            <w:r>
              <w:rPr>
                <w:rFonts w:ascii="Arial" w:hAnsi="Arial" w:cs="Arial"/>
                <w:sz w:val="21"/>
                <w:szCs w:val="21"/>
              </w:rPr>
              <w:t>80 Shore A (+/-5)</w:t>
            </w:r>
          </w:p>
        </w:tc>
      </w:tr>
      <w:tr w:rsidR="00D03AE3" w14:paraId="4CB17BFE" w14:textId="77777777" w:rsidTr="00BE4056">
        <w:tc>
          <w:tcPr>
            <w:tcW w:w="3116" w:type="dxa"/>
          </w:tcPr>
          <w:p w14:paraId="6584D30B" w14:textId="558AE7DA" w:rsidR="00D03AE3" w:rsidRDefault="00D03AE3" w:rsidP="00D03AE3">
            <w:pPr>
              <w:pStyle w:val="PlainText"/>
              <w:tabs>
                <w:tab w:val="left" w:pos="720"/>
                <w:tab w:val="left" w:pos="2880"/>
                <w:tab w:val="left" w:pos="5040"/>
                <w:tab w:val="left" w:pos="6480"/>
              </w:tabs>
              <w:rPr>
                <w:rFonts w:ascii="Arial" w:hAnsi="Arial" w:cs="Arial"/>
                <w:sz w:val="21"/>
                <w:szCs w:val="21"/>
              </w:rPr>
            </w:pPr>
            <w:r>
              <w:rPr>
                <w:rFonts w:ascii="Arial" w:hAnsi="Arial" w:cs="Arial"/>
                <w:sz w:val="21"/>
                <w:szCs w:val="21"/>
              </w:rPr>
              <w:t>Elongation</w:t>
            </w:r>
          </w:p>
        </w:tc>
        <w:tc>
          <w:tcPr>
            <w:tcW w:w="3117" w:type="dxa"/>
          </w:tcPr>
          <w:p w14:paraId="33A146FB" w14:textId="2B790724" w:rsidR="00D03AE3" w:rsidRDefault="00D03AE3" w:rsidP="00D03AE3">
            <w:pPr>
              <w:pStyle w:val="PlainText"/>
              <w:tabs>
                <w:tab w:val="left" w:pos="720"/>
                <w:tab w:val="left" w:pos="2880"/>
                <w:tab w:val="left" w:pos="5040"/>
                <w:tab w:val="left" w:pos="6480"/>
              </w:tabs>
              <w:rPr>
                <w:rFonts w:ascii="Arial" w:hAnsi="Arial" w:cs="Arial"/>
                <w:sz w:val="21"/>
                <w:szCs w:val="21"/>
              </w:rPr>
            </w:pPr>
            <w:r>
              <w:rPr>
                <w:rFonts w:ascii="Arial" w:hAnsi="Arial" w:cs="Arial"/>
                <w:sz w:val="21"/>
                <w:szCs w:val="21"/>
              </w:rPr>
              <w:t>ASTM D412</w:t>
            </w:r>
          </w:p>
        </w:tc>
        <w:tc>
          <w:tcPr>
            <w:tcW w:w="3117" w:type="dxa"/>
          </w:tcPr>
          <w:p w14:paraId="4D2CD9EF" w14:textId="00FCF538" w:rsidR="00D03AE3" w:rsidRDefault="00D03AE3" w:rsidP="00D03AE3">
            <w:pPr>
              <w:pStyle w:val="PlainText"/>
              <w:tabs>
                <w:tab w:val="left" w:pos="720"/>
                <w:tab w:val="left" w:pos="2880"/>
                <w:tab w:val="left" w:pos="5040"/>
                <w:tab w:val="left" w:pos="6480"/>
              </w:tabs>
              <w:rPr>
                <w:rFonts w:ascii="Arial" w:hAnsi="Arial" w:cs="Arial"/>
                <w:sz w:val="21"/>
                <w:szCs w:val="21"/>
              </w:rPr>
            </w:pPr>
            <w:r>
              <w:rPr>
                <w:rFonts w:ascii="Arial" w:hAnsi="Arial" w:cs="Arial"/>
                <w:sz w:val="21"/>
                <w:szCs w:val="21"/>
              </w:rPr>
              <w:t>Passed:  191%</w:t>
            </w:r>
          </w:p>
        </w:tc>
      </w:tr>
      <w:tr w:rsidR="00D03AE3" w14:paraId="7B28AC13" w14:textId="77777777" w:rsidTr="00BE4056">
        <w:tc>
          <w:tcPr>
            <w:tcW w:w="3116" w:type="dxa"/>
          </w:tcPr>
          <w:p w14:paraId="5F8A9BC5" w14:textId="2FAD89CC" w:rsidR="00D03AE3" w:rsidRDefault="00D03AE3" w:rsidP="00D03AE3">
            <w:pPr>
              <w:pStyle w:val="PlainText"/>
              <w:tabs>
                <w:tab w:val="left" w:pos="720"/>
                <w:tab w:val="left" w:pos="2880"/>
                <w:tab w:val="left" w:pos="5040"/>
                <w:tab w:val="left" w:pos="6480"/>
              </w:tabs>
              <w:rPr>
                <w:rFonts w:ascii="Arial" w:hAnsi="Arial" w:cs="Arial"/>
                <w:sz w:val="21"/>
                <w:szCs w:val="21"/>
              </w:rPr>
            </w:pPr>
            <w:r>
              <w:rPr>
                <w:rFonts w:ascii="Arial" w:hAnsi="Arial" w:cs="Arial"/>
                <w:sz w:val="21"/>
                <w:szCs w:val="21"/>
              </w:rPr>
              <w:t>Tear Strength</w:t>
            </w:r>
          </w:p>
        </w:tc>
        <w:tc>
          <w:tcPr>
            <w:tcW w:w="3117" w:type="dxa"/>
          </w:tcPr>
          <w:p w14:paraId="6386B2D3" w14:textId="07912C05" w:rsidR="00D03AE3" w:rsidRDefault="00D03AE3" w:rsidP="00D03AE3">
            <w:pPr>
              <w:pStyle w:val="PlainText"/>
              <w:tabs>
                <w:tab w:val="left" w:pos="720"/>
                <w:tab w:val="left" w:pos="2880"/>
                <w:tab w:val="left" w:pos="5040"/>
                <w:tab w:val="left" w:pos="6480"/>
              </w:tabs>
              <w:rPr>
                <w:rFonts w:ascii="Arial" w:hAnsi="Arial" w:cs="Arial"/>
                <w:sz w:val="21"/>
                <w:szCs w:val="21"/>
              </w:rPr>
            </w:pPr>
            <w:r>
              <w:rPr>
                <w:rFonts w:ascii="Arial" w:hAnsi="Arial" w:cs="Arial"/>
                <w:sz w:val="21"/>
                <w:szCs w:val="21"/>
              </w:rPr>
              <w:t>ASTM D624</w:t>
            </w:r>
          </w:p>
        </w:tc>
        <w:tc>
          <w:tcPr>
            <w:tcW w:w="3117" w:type="dxa"/>
          </w:tcPr>
          <w:p w14:paraId="418735D3" w14:textId="21C95F5B" w:rsidR="00D03AE3" w:rsidRDefault="00D03AE3" w:rsidP="00D03AE3">
            <w:pPr>
              <w:pStyle w:val="PlainText"/>
              <w:tabs>
                <w:tab w:val="left" w:pos="720"/>
                <w:tab w:val="left" w:pos="2880"/>
                <w:tab w:val="left" w:pos="5040"/>
                <w:tab w:val="left" w:pos="6480"/>
              </w:tabs>
              <w:rPr>
                <w:rFonts w:ascii="Arial" w:hAnsi="Arial" w:cs="Arial"/>
                <w:sz w:val="21"/>
                <w:szCs w:val="21"/>
              </w:rPr>
            </w:pPr>
            <w:r>
              <w:rPr>
                <w:rFonts w:ascii="Arial" w:hAnsi="Arial" w:cs="Arial"/>
                <w:sz w:val="21"/>
                <w:szCs w:val="21"/>
              </w:rPr>
              <w:t>206 PLI</w:t>
            </w:r>
          </w:p>
        </w:tc>
      </w:tr>
      <w:tr w:rsidR="00D03AE3" w14:paraId="0ED468CD" w14:textId="77777777" w:rsidTr="00BE4056">
        <w:tc>
          <w:tcPr>
            <w:tcW w:w="3116" w:type="dxa"/>
          </w:tcPr>
          <w:p w14:paraId="05B9F7FF" w14:textId="0475C3CD" w:rsidR="00D03AE3" w:rsidRDefault="00D03AE3" w:rsidP="00D03AE3">
            <w:pPr>
              <w:pStyle w:val="PlainText"/>
              <w:tabs>
                <w:tab w:val="left" w:pos="720"/>
                <w:tab w:val="left" w:pos="2880"/>
                <w:tab w:val="left" w:pos="5040"/>
                <w:tab w:val="left" w:pos="6480"/>
              </w:tabs>
              <w:rPr>
                <w:rFonts w:ascii="Arial" w:hAnsi="Arial" w:cs="Arial"/>
                <w:sz w:val="21"/>
                <w:szCs w:val="21"/>
              </w:rPr>
            </w:pPr>
            <w:r>
              <w:rPr>
                <w:rFonts w:ascii="Arial" w:hAnsi="Arial" w:cs="Arial"/>
                <w:sz w:val="21"/>
                <w:szCs w:val="21"/>
              </w:rPr>
              <w:t>Flammability</w:t>
            </w:r>
          </w:p>
        </w:tc>
        <w:tc>
          <w:tcPr>
            <w:tcW w:w="3117" w:type="dxa"/>
          </w:tcPr>
          <w:p w14:paraId="4A6B9D78" w14:textId="1D6B4A7C" w:rsidR="00D03AE3" w:rsidRDefault="00D03AE3" w:rsidP="00D03AE3">
            <w:pPr>
              <w:pStyle w:val="PlainText"/>
              <w:tabs>
                <w:tab w:val="left" w:pos="720"/>
                <w:tab w:val="left" w:pos="2880"/>
                <w:tab w:val="left" w:pos="5040"/>
                <w:tab w:val="left" w:pos="6480"/>
              </w:tabs>
              <w:rPr>
                <w:rFonts w:ascii="Arial" w:hAnsi="Arial" w:cs="Arial"/>
                <w:sz w:val="21"/>
                <w:szCs w:val="21"/>
              </w:rPr>
            </w:pPr>
            <w:r>
              <w:rPr>
                <w:rFonts w:ascii="Arial" w:hAnsi="Arial" w:cs="Arial"/>
                <w:sz w:val="21"/>
                <w:szCs w:val="21"/>
              </w:rPr>
              <w:t>Class 1</w:t>
            </w:r>
          </w:p>
        </w:tc>
        <w:tc>
          <w:tcPr>
            <w:tcW w:w="3117" w:type="dxa"/>
          </w:tcPr>
          <w:p w14:paraId="1D84E867" w14:textId="630ADF23" w:rsidR="00D03AE3" w:rsidRDefault="00D03AE3" w:rsidP="00D03AE3">
            <w:pPr>
              <w:pStyle w:val="PlainText"/>
              <w:tabs>
                <w:tab w:val="left" w:pos="720"/>
                <w:tab w:val="left" w:pos="2880"/>
                <w:tab w:val="left" w:pos="5040"/>
                <w:tab w:val="left" w:pos="6480"/>
              </w:tabs>
              <w:rPr>
                <w:rFonts w:ascii="Arial" w:hAnsi="Arial" w:cs="Arial"/>
                <w:sz w:val="21"/>
                <w:szCs w:val="21"/>
              </w:rPr>
            </w:pPr>
            <w:r>
              <w:rPr>
                <w:rFonts w:ascii="Arial" w:hAnsi="Arial" w:cs="Arial"/>
                <w:sz w:val="21"/>
                <w:szCs w:val="21"/>
              </w:rPr>
              <w:t>Inflammable</w:t>
            </w:r>
          </w:p>
        </w:tc>
      </w:tr>
      <w:tr w:rsidR="00D03AE3" w14:paraId="50DE5697" w14:textId="77777777" w:rsidTr="00BE4056">
        <w:tc>
          <w:tcPr>
            <w:tcW w:w="3116" w:type="dxa"/>
          </w:tcPr>
          <w:p w14:paraId="674479BF" w14:textId="4550329A" w:rsidR="00D03AE3" w:rsidRDefault="00D03AE3" w:rsidP="00D03AE3">
            <w:pPr>
              <w:pStyle w:val="PlainText"/>
              <w:tabs>
                <w:tab w:val="left" w:pos="720"/>
                <w:tab w:val="left" w:pos="2880"/>
                <w:tab w:val="left" w:pos="5040"/>
                <w:tab w:val="left" w:pos="6480"/>
              </w:tabs>
              <w:rPr>
                <w:rFonts w:ascii="Arial" w:hAnsi="Arial" w:cs="Arial"/>
                <w:sz w:val="21"/>
                <w:szCs w:val="21"/>
              </w:rPr>
            </w:pPr>
            <w:r>
              <w:rPr>
                <w:rFonts w:ascii="Arial" w:hAnsi="Arial" w:cs="Arial"/>
                <w:sz w:val="21"/>
                <w:szCs w:val="21"/>
              </w:rPr>
              <w:t>VOC</w:t>
            </w:r>
          </w:p>
        </w:tc>
        <w:tc>
          <w:tcPr>
            <w:tcW w:w="3117" w:type="dxa"/>
          </w:tcPr>
          <w:p w14:paraId="48FF7A70" w14:textId="307C773A" w:rsidR="00D03AE3" w:rsidRDefault="00D03AE3" w:rsidP="00D03AE3">
            <w:pPr>
              <w:pStyle w:val="PlainText"/>
              <w:tabs>
                <w:tab w:val="left" w:pos="720"/>
                <w:tab w:val="left" w:pos="2880"/>
                <w:tab w:val="left" w:pos="5040"/>
                <w:tab w:val="left" w:pos="6480"/>
              </w:tabs>
              <w:rPr>
                <w:rFonts w:ascii="Arial" w:hAnsi="Arial" w:cs="Arial"/>
                <w:sz w:val="21"/>
                <w:szCs w:val="21"/>
              </w:rPr>
            </w:pPr>
            <w:r>
              <w:rPr>
                <w:rFonts w:ascii="Arial" w:hAnsi="Arial" w:cs="Arial"/>
                <w:sz w:val="21"/>
                <w:szCs w:val="21"/>
              </w:rPr>
              <w:t>Zero</w:t>
            </w:r>
          </w:p>
        </w:tc>
        <w:tc>
          <w:tcPr>
            <w:tcW w:w="3117" w:type="dxa"/>
          </w:tcPr>
          <w:p w14:paraId="0C0903AA" w14:textId="48205408" w:rsidR="00D03AE3" w:rsidRDefault="00D03AE3" w:rsidP="00D03AE3">
            <w:pPr>
              <w:pStyle w:val="PlainText"/>
              <w:tabs>
                <w:tab w:val="left" w:pos="720"/>
                <w:tab w:val="left" w:pos="2880"/>
                <w:tab w:val="left" w:pos="5040"/>
                <w:tab w:val="left" w:pos="6480"/>
              </w:tabs>
              <w:rPr>
                <w:rFonts w:ascii="Arial" w:hAnsi="Arial" w:cs="Arial"/>
                <w:sz w:val="21"/>
                <w:szCs w:val="21"/>
              </w:rPr>
            </w:pPr>
            <w:r>
              <w:rPr>
                <w:rFonts w:ascii="Arial" w:hAnsi="Arial" w:cs="Arial"/>
                <w:sz w:val="21"/>
                <w:szCs w:val="21"/>
              </w:rPr>
              <w:t>Adhesive, Seal, Resin</w:t>
            </w:r>
          </w:p>
        </w:tc>
      </w:tr>
    </w:tbl>
    <w:p w14:paraId="073348A5" w14:textId="19C4DD40" w:rsidR="00E9529E" w:rsidRPr="00E9529E" w:rsidRDefault="00E9529E" w:rsidP="00D03AE3">
      <w:pPr>
        <w:pStyle w:val="PlainText"/>
        <w:tabs>
          <w:tab w:val="left" w:pos="720"/>
          <w:tab w:val="left" w:pos="2880"/>
          <w:tab w:val="left" w:pos="5040"/>
          <w:tab w:val="left" w:pos="6480"/>
        </w:tabs>
        <w:rPr>
          <w:rFonts w:ascii="Arial" w:hAnsi="Arial" w:cs="Arial"/>
          <w:sz w:val="21"/>
          <w:szCs w:val="21"/>
        </w:rPr>
      </w:pPr>
      <w:r w:rsidRPr="00E9529E">
        <w:rPr>
          <w:rFonts w:ascii="Arial" w:hAnsi="Arial" w:cs="Arial"/>
          <w:sz w:val="21"/>
          <w:szCs w:val="21"/>
        </w:rPr>
        <w:t xml:space="preserve">             </w:t>
      </w:r>
    </w:p>
    <w:p w14:paraId="3D4EB8CF" w14:textId="69A23445" w:rsidR="00E9529E" w:rsidRPr="00E9529E" w:rsidRDefault="00CA7EB0" w:rsidP="00E9529E">
      <w:pPr>
        <w:pStyle w:val="PlainText"/>
        <w:tabs>
          <w:tab w:val="left" w:pos="720"/>
          <w:tab w:val="left" w:pos="1080"/>
          <w:tab w:val="left" w:pos="1440"/>
        </w:tabs>
        <w:rPr>
          <w:rFonts w:ascii="Arial" w:hAnsi="Arial" w:cs="Arial"/>
          <w:sz w:val="21"/>
          <w:szCs w:val="21"/>
        </w:rPr>
      </w:pPr>
      <w:r>
        <w:rPr>
          <w:rFonts w:ascii="Arial" w:hAnsi="Arial" w:cs="Arial"/>
          <w:sz w:val="21"/>
          <w:szCs w:val="21"/>
        </w:rPr>
        <w:tab/>
      </w:r>
      <w:r w:rsidR="00E9529E" w:rsidRPr="00CA7EB0">
        <w:rPr>
          <w:rFonts w:ascii="Arial" w:hAnsi="Arial" w:cs="Arial"/>
          <w:b/>
          <w:bCs/>
          <w:sz w:val="21"/>
          <w:szCs w:val="21"/>
        </w:rPr>
        <w:t>A.</w:t>
      </w:r>
      <w:r w:rsidR="00E9529E" w:rsidRPr="00CA7EB0">
        <w:rPr>
          <w:rFonts w:ascii="Arial" w:hAnsi="Arial" w:cs="Arial"/>
          <w:b/>
          <w:bCs/>
          <w:sz w:val="21"/>
          <w:szCs w:val="21"/>
        </w:rPr>
        <w:tab/>
      </w:r>
      <w:r w:rsidR="00E9529E" w:rsidRPr="00E9529E">
        <w:rPr>
          <w:rFonts w:ascii="Arial" w:hAnsi="Arial" w:cs="Arial"/>
          <w:sz w:val="21"/>
          <w:szCs w:val="21"/>
        </w:rPr>
        <w:t>Mat adhesive – Two component urethane. (</w:t>
      </w:r>
      <w:r w:rsidR="00E9529E" w:rsidRPr="00E9529E">
        <w:rPr>
          <w:rFonts w:ascii="Arial" w:hAnsi="Arial" w:cs="Arial"/>
          <w:i/>
          <w:sz w:val="21"/>
          <w:szCs w:val="21"/>
        </w:rPr>
        <w:t>Single component available)</w:t>
      </w:r>
    </w:p>
    <w:p w14:paraId="05125411" w14:textId="219CAF3E" w:rsidR="00E9529E" w:rsidRPr="00E9529E" w:rsidRDefault="00CA7EB0" w:rsidP="00E9529E">
      <w:pPr>
        <w:pStyle w:val="PlainText"/>
        <w:tabs>
          <w:tab w:val="left" w:pos="720"/>
          <w:tab w:val="left" w:pos="1080"/>
          <w:tab w:val="left" w:pos="1440"/>
        </w:tabs>
        <w:rPr>
          <w:rFonts w:ascii="Arial" w:hAnsi="Arial" w:cs="Arial"/>
          <w:sz w:val="21"/>
          <w:szCs w:val="21"/>
        </w:rPr>
      </w:pPr>
      <w:r>
        <w:rPr>
          <w:rFonts w:ascii="Arial" w:hAnsi="Arial" w:cs="Arial"/>
          <w:sz w:val="21"/>
          <w:szCs w:val="21"/>
        </w:rPr>
        <w:tab/>
      </w:r>
      <w:r w:rsidR="00E9529E" w:rsidRPr="00CA7EB0">
        <w:rPr>
          <w:rFonts w:ascii="Arial" w:hAnsi="Arial" w:cs="Arial"/>
          <w:b/>
          <w:bCs/>
          <w:sz w:val="21"/>
          <w:szCs w:val="21"/>
        </w:rPr>
        <w:t xml:space="preserve">B. </w:t>
      </w:r>
      <w:r w:rsidR="00E9529E" w:rsidRPr="00E9529E">
        <w:rPr>
          <w:rFonts w:ascii="Arial" w:hAnsi="Arial" w:cs="Arial"/>
          <w:sz w:val="21"/>
          <w:szCs w:val="21"/>
        </w:rPr>
        <w:tab/>
        <w:t xml:space="preserve">Basemat - prefabricated rubber mat made of recycled rubber granules and a </w:t>
      </w:r>
      <w:r w:rsidR="00E9529E" w:rsidRPr="00E9529E">
        <w:rPr>
          <w:rFonts w:ascii="Arial" w:hAnsi="Arial" w:cs="Arial"/>
          <w:sz w:val="21"/>
          <w:szCs w:val="21"/>
        </w:rPr>
        <w:tab/>
        <w:t>polyurethane binder of consistent thickness.</w:t>
      </w:r>
      <w:r w:rsidR="00D03AE3">
        <w:rPr>
          <w:rFonts w:ascii="Arial" w:hAnsi="Arial" w:cs="Arial"/>
          <w:sz w:val="21"/>
          <w:szCs w:val="21"/>
        </w:rPr>
        <w:t xml:space="preserve">  No VOC Adhesive.</w:t>
      </w:r>
    </w:p>
    <w:p w14:paraId="64EFD2A1" w14:textId="7BCC94C5" w:rsidR="00E9529E" w:rsidRPr="00E9529E" w:rsidRDefault="00CA7EB0" w:rsidP="00D03AE3">
      <w:pPr>
        <w:pStyle w:val="PlainText"/>
        <w:tabs>
          <w:tab w:val="left" w:pos="720"/>
          <w:tab w:val="left" w:pos="1080"/>
          <w:tab w:val="left" w:pos="1440"/>
        </w:tabs>
        <w:ind w:left="1440" w:hanging="1440"/>
        <w:rPr>
          <w:rFonts w:ascii="Arial" w:hAnsi="Arial" w:cs="Arial"/>
          <w:sz w:val="21"/>
          <w:szCs w:val="21"/>
        </w:rPr>
      </w:pPr>
      <w:r>
        <w:rPr>
          <w:rFonts w:ascii="Arial" w:hAnsi="Arial" w:cs="Arial"/>
          <w:sz w:val="21"/>
          <w:szCs w:val="21"/>
        </w:rPr>
        <w:tab/>
      </w:r>
      <w:r>
        <w:rPr>
          <w:rFonts w:ascii="Arial" w:hAnsi="Arial" w:cs="Arial"/>
          <w:sz w:val="21"/>
          <w:szCs w:val="21"/>
        </w:rPr>
        <w:tab/>
      </w:r>
      <w:r w:rsidR="00E9529E" w:rsidRPr="00CA7EB0">
        <w:rPr>
          <w:rFonts w:ascii="Arial" w:hAnsi="Arial" w:cs="Arial"/>
          <w:b/>
          <w:bCs/>
          <w:sz w:val="21"/>
          <w:szCs w:val="21"/>
        </w:rPr>
        <w:t>1</w:t>
      </w:r>
      <w:r w:rsidRPr="00CA7EB0">
        <w:rPr>
          <w:rFonts w:ascii="Arial" w:hAnsi="Arial" w:cs="Arial"/>
          <w:b/>
          <w:bCs/>
          <w:sz w:val="21"/>
          <w:szCs w:val="21"/>
        </w:rPr>
        <w:t>.</w:t>
      </w:r>
      <w:r>
        <w:rPr>
          <w:rFonts w:ascii="Arial" w:hAnsi="Arial" w:cs="Arial"/>
          <w:sz w:val="21"/>
          <w:szCs w:val="21"/>
        </w:rPr>
        <w:tab/>
      </w:r>
      <w:r w:rsidR="00E9529E" w:rsidRPr="00E9529E">
        <w:rPr>
          <w:rFonts w:ascii="Arial" w:hAnsi="Arial" w:cs="Arial"/>
          <w:sz w:val="21"/>
          <w:szCs w:val="21"/>
        </w:rPr>
        <w:t xml:space="preserve">Basemat thickness </w:t>
      </w:r>
      <w:r w:rsidR="00D03AE3">
        <w:rPr>
          <w:rFonts w:ascii="Arial" w:hAnsi="Arial" w:cs="Arial"/>
          <w:sz w:val="21"/>
          <w:szCs w:val="21"/>
        </w:rPr>
        <w:t>–</w:t>
      </w:r>
      <w:r w:rsidR="00E9529E" w:rsidRPr="00E9529E">
        <w:rPr>
          <w:rFonts w:ascii="Arial" w:hAnsi="Arial" w:cs="Arial"/>
          <w:sz w:val="21"/>
          <w:szCs w:val="21"/>
        </w:rPr>
        <w:t xml:space="preserve"> </w:t>
      </w:r>
      <w:r w:rsidR="00D03AE3">
        <w:rPr>
          <w:rFonts w:ascii="Arial" w:hAnsi="Arial" w:cs="Arial"/>
          <w:sz w:val="21"/>
          <w:szCs w:val="21"/>
        </w:rPr>
        <w:t xml:space="preserve">7mm, also </w:t>
      </w:r>
      <w:r w:rsidR="00E9529E" w:rsidRPr="00E9529E">
        <w:rPr>
          <w:rFonts w:ascii="Arial" w:hAnsi="Arial" w:cs="Arial"/>
          <w:sz w:val="21"/>
          <w:szCs w:val="21"/>
        </w:rPr>
        <w:t>4,</w:t>
      </w:r>
      <w:r>
        <w:rPr>
          <w:rFonts w:ascii="Arial" w:hAnsi="Arial" w:cs="Arial"/>
          <w:sz w:val="21"/>
          <w:szCs w:val="21"/>
        </w:rPr>
        <w:t xml:space="preserve"> </w:t>
      </w:r>
      <w:r w:rsidR="00E9529E" w:rsidRPr="00E9529E">
        <w:rPr>
          <w:rFonts w:ascii="Arial" w:hAnsi="Arial" w:cs="Arial"/>
          <w:sz w:val="21"/>
          <w:szCs w:val="21"/>
        </w:rPr>
        <w:t>5,</w:t>
      </w:r>
      <w:r>
        <w:rPr>
          <w:rFonts w:ascii="Arial" w:hAnsi="Arial" w:cs="Arial"/>
          <w:sz w:val="21"/>
          <w:szCs w:val="21"/>
        </w:rPr>
        <w:t xml:space="preserve"> </w:t>
      </w:r>
      <w:r w:rsidR="00E9529E" w:rsidRPr="00E9529E">
        <w:rPr>
          <w:rFonts w:ascii="Arial" w:hAnsi="Arial" w:cs="Arial"/>
          <w:sz w:val="21"/>
          <w:szCs w:val="21"/>
        </w:rPr>
        <w:t>6,</w:t>
      </w:r>
      <w:r>
        <w:rPr>
          <w:rFonts w:ascii="Arial" w:hAnsi="Arial" w:cs="Arial"/>
          <w:sz w:val="21"/>
          <w:szCs w:val="21"/>
        </w:rPr>
        <w:t xml:space="preserve"> </w:t>
      </w:r>
      <w:r w:rsidR="00D03AE3">
        <w:rPr>
          <w:rFonts w:ascii="Arial" w:hAnsi="Arial" w:cs="Arial"/>
          <w:sz w:val="21"/>
          <w:szCs w:val="21"/>
        </w:rPr>
        <w:t>8</w:t>
      </w:r>
      <w:r w:rsidR="00E9529E" w:rsidRPr="00E9529E">
        <w:rPr>
          <w:rFonts w:ascii="Arial" w:hAnsi="Arial" w:cs="Arial"/>
          <w:sz w:val="21"/>
          <w:szCs w:val="21"/>
        </w:rPr>
        <w:t>,</w:t>
      </w:r>
      <w:r>
        <w:rPr>
          <w:rFonts w:ascii="Arial" w:hAnsi="Arial" w:cs="Arial"/>
          <w:sz w:val="21"/>
          <w:szCs w:val="21"/>
        </w:rPr>
        <w:t xml:space="preserve"> </w:t>
      </w:r>
      <w:r w:rsidR="00E9529E" w:rsidRPr="00E9529E">
        <w:rPr>
          <w:rFonts w:ascii="Arial" w:hAnsi="Arial" w:cs="Arial"/>
          <w:sz w:val="21"/>
          <w:szCs w:val="21"/>
        </w:rPr>
        <w:t xml:space="preserve">9, </w:t>
      </w:r>
      <w:r w:rsidR="00D03AE3">
        <w:rPr>
          <w:rFonts w:ascii="Arial" w:hAnsi="Arial" w:cs="Arial"/>
          <w:sz w:val="21"/>
          <w:szCs w:val="21"/>
        </w:rPr>
        <w:t xml:space="preserve">12 </w:t>
      </w:r>
      <w:r w:rsidR="00E9529E" w:rsidRPr="00E9529E">
        <w:rPr>
          <w:rFonts w:ascii="Arial" w:hAnsi="Arial" w:cs="Arial"/>
          <w:sz w:val="21"/>
          <w:szCs w:val="21"/>
        </w:rPr>
        <w:t>&amp; 14 plus custom thicknesses</w:t>
      </w:r>
      <w:r w:rsidR="00D03AE3">
        <w:rPr>
          <w:rFonts w:ascii="Arial" w:hAnsi="Arial" w:cs="Arial"/>
          <w:sz w:val="21"/>
          <w:szCs w:val="21"/>
        </w:rPr>
        <w:br/>
      </w:r>
      <w:r w:rsidR="00E9529E" w:rsidRPr="00E9529E">
        <w:rPr>
          <w:rFonts w:ascii="Arial" w:hAnsi="Arial" w:cs="Arial"/>
          <w:sz w:val="21"/>
          <w:szCs w:val="21"/>
        </w:rPr>
        <w:t>available</w:t>
      </w:r>
    </w:p>
    <w:p w14:paraId="5F7049B8" w14:textId="1497F820" w:rsidR="00E9529E" w:rsidRPr="00E9529E" w:rsidRDefault="00E9529E" w:rsidP="00E9529E">
      <w:pPr>
        <w:pStyle w:val="PlainText"/>
        <w:tabs>
          <w:tab w:val="left" w:pos="720"/>
          <w:tab w:val="left" w:pos="1080"/>
          <w:tab w:val="left" w:pos="1440"/>
        </w:tabs>
        <w:rPr>
          <w:rFonts w:ascii="Arial" w:hAnsi="Arial" w:cs="Arial"/>
          <w:sz w:val="21"/>
          <w:szCs w:val="21"/>
        </w:rPr>
      </w:pPr>
      <w:r w:rsidRPr="00E9529E">
        <w:rPr>
          <w:rFonts w:ascii="Arial" w:hAnsi="Arial" w:cs="Arial"/>
          <w:sz w:val="21"/>
          <w:szCs w:val="21"/>
        </w:rPr>
        <w:t xml:space="preserve">  </w:t>
      </w:r>
      <w:r w:rsidR="00CA7EB0">
        <w:rPr>
          <w:rFonts w:ascii="Arial" w:hAnsi="Arial" w:cs="Arial"/>
          <w:sz w:val="21"/>
          <w:szCs w:val="21"/>
        </w:rPr>
        <w:tab/>
      </w:r>
      <w:r w:rsidR="00CA7EB0">
        <w:rPr>
          <w:rFonts w:ascii="Arial" w:hAnsi="Arial" w:cs="Arial"/>
          <w:sz w:val="21"/>
          <w:szCs w:val="21"/>
        </w:rPr>
        <w:tab/>
      </w:r>
      <w:r w:rsidRPr="00CA7EB0">
        <w:rPr>
          <w:rFonts w:ascii="Arial" w:hAnsi="Arial" w:cs="Arial"/>
          <w:b/>
          <w:bCs/>
          <w:sz w:val="21"/>
          <w:szCs w:val="21"/>
        </w:rPr>
        <w:t xml:space="preserve">2. </w:t>
      </w:r>
      <w:r w:rsidR="00CA7EB0" w:rsidRPr="00CA7EB0">
        <w:rPr>
          <w:rFonts w:ascii="Arial" w:hAnsi="Arial" w:cs="Arial"/>
          <w:b/>
          <w:bCs/>
          <w:sz w:val="21"/>
          <w:szCs w:val="21"/>
        </w:rPr>
        <w:tab/>
      </w:r>
      <w:r w:rsidRPr="00E9529E">
        <w:rPr>
          <w:rFonts w:ascii="Arial" w:hAnsi="Arial" w:cs="Arial"/>
          <w:sz w:val="21"/>
          <w:szCs w:val="21"/>
        </w:rPr>
        <w:t>Physical properties on request</w:t>
      </w:r>
    </w:p>
    <w:p w14:paraId="49E5FEF4" w14:textId="726CC70D" w:rsidR="00E9529E" w:rsidRPr="00E9529E" w:rsidRDefault="00CA7EB0" w:rsidP="00E9529E">
      <w:pPr>
        <w:pStyle w:val="PlainText"/>
        <w:tabs>
          <w:tab w:val="left" w:pos="720"/>
          <w:tab w:val="left" w:pos="1080"/>
          <w:tab w:val="left" w:pos="1440"/>
        </w:tabs>
        <w:rPr>
          <w:rFonts w:ascii="Arial" w:hAnsi="Arial" w:cs="Arial"/>
          <w:sz w:val="21"/>
          <w:szCs w:val="21"/>
        </w:rPr>
      </w:pPr>
      <w:r>
        <w:rPr>
          <w:rFonts w:ascii="Arial" w:hAnsi="Arial" w:cs="Arial"/>
          <w:sz w:val="21"/>
          <w:szCs w:val="21"/>
        </w:rPr>
        <w:tab/>
      </w:r>
      <w:r w:rsidR="00E9529E" w:rsidRPr="00CA7EB0">
        <w:rPr>
          <w:rFonts w:ascii="Arial" w:hAnsi="Arial" w:cs="Arial"/>
          <w:b/>
          <w:bCs/>
          <w:sz w:val="21"/>
          <w:szCs w:val="21"/>
        </w:rPr>
        <w:t xml:space="preserve">C. </w:t>
      </w:r>
      <w:r w:rsidR="00E9529E" w:rsidRPr="00E9529E">
        <w:rPr>
          <w:rFonts w:ascii="Arial" w:hAnsi="Arial" w:cs="Arial"/>
          <w:sz w:val="21"/>
          <w:szCs w:val="21"/>
        </w:rPr>
        <w:tab/>
        <w:t>Scratch Coat (mat sealer) - two-component, polyurethane.</w:t>
      </w:r>
    </w:p>
    <w:p w14:paraId="283955B7" w14:textId="1D290F7D" w:rsidR="00E9529E" w:rsidRPr="00E9529E" w:rsidRDefault="00BE1638" w:rsidP="00E9529E">
      <w:pPr>
        <w:pStyle w:val="PlainText"/>
        <w:tabs>
          <w:tab w:val="left" w:pos="720"/>
          <w:tab w:val="left" w:pos="1080"/>
          <w:tab w:val="left" w:pos="1440"/>
        </w:tabs>
        <w:ind w:left="720" w:hanging="720"/>
        <w:rPr>
          <w:rFonts w:ascii="Arial" w:hAnsi="Arial" w:cs="Arial"/>
          <w:sz w:val="21"/>
          <w:szCs w:val="21"/>
        </w:rPr>
      </w:pPr>
      <w:r>
        <w:rPr>
          <w:rFonts w:ascii="Arial" w:hAnsi="Arial" w:cs="Arial"/>
          <w:sz w:val="21"/>
          <w:szCs w:val="21"/>
        </w:rPr>
        <w:tab/>
      </w:r>
      <w:r w:rsidR="00E9529E" w:rsidRPr="00BE1638">
        <w:rPr>
          <w:rFonts w:ascii="Arial" w:hAnsi="Arial" w:cs="Arial"/>
          <w:b/>
          <w:bCs/>
          <w:sz w:val="21"/>
          <w:szCs w:val="21"/>
        </w:rPr>
        <w:t>D.</w:t>
      </w:r>
      <w:r w:rsidR="00E9529E" w:rsidRPr="00E9529E">
        <w:rPr>
          <w:rFonts w:ascii="Arial" w:hAnsi="Arial" w:cs="Arial"/>
          <w:sz w:val="21"/>
          <w:szCs w:val="21"/>
        </w:rPr>
        <w:tab/>
        <w:t>Wear Coat - seamless, pigmented, self-leveling two-component polyurethane. (Full depth color wear coat, that matches the topcoat color, is also available.)</w:t>
      </w:r>
    </w:p>
    <w:p w14:paraId="160A1CAC" w14:textId="77777777" w:rsidR="00BE1638" w:rsidRDefault="00BE1638" w:rsidP="00E9529E">
      <w:pPr>
        <w:pStyle w:val="PlainText"/>
        <w:tabs>
          <w:tab w:val="left" w:pos="720"/>
          <w:tab w:val="left" w:pos="1080"/>
          <w:tab w:val="left" w:pos="1440"/>
        </w:tabs>
        <w:rPr>
          <w:rFonts w:ascii="Arial" w:hAnsi="Arial" w:cs="Arial"/>
          <w:sz w:val="21"/>
          <w:szCs w:val="21"/>
        </w:rPr>
      </w:pPr>
      <w:r>
        <w:rPr>
          <w:rFonts w:ascii="Arial" w:hAnsi="Arial" w:cs="Arial"/>
          <w:sz w:val="21"/>
          <w:szCs w:val="21"/>
        </w:rPr>
        <w:tab/>
      </w:r>
      <w:r>
        <w:rPr>
          <w:rFonts w:ascii="Arial" w:hAnsi="Arial" w:cs="Arial"/>
          <w:sz w:val="21"/>
          <w:szCs w:val="21"/>
        </w:rPr>
        <w:tab/>
      </w:r>
      <w:r w:rsidR="00E9529E" w:rsidRPr="00BE1638">
        <w:rPr>
          <w:rFonts w:ascii="Arial" w:hAnsi="Arial" w:cs="Arial"/>
          <w:b/>
          <w:bCs/>
          <w:sz w:val="21"/>
          <w:szCs w:val="21"/>
        </w:rPr>
        <w:t>1.</w:t>
      </w:r>
      <w:r w:rsidR="00E9529E" w:rsidRPr="00E9529E">
        <w:rPr>
          <w:rFonts w:ascii="Arial" w:hAnsi="Arial" w:cs="Arial"/>
          <w:sz w:val="21"/>
          <w:szCs w:val="21"/>
        </w:rPr>
        <w:tab/>
        <w:t>Total wear thickness - 2mm also 3mm available</w:t>
      </w:r>
    </w:p>
    <w:p w14:paraId="14452E22" w14:textId="567E62E2" w:rsidR="00E9529E" w:rsidRPr="00E9529E" w:rsidRDefault="00BE1638" w:rsidP="00E9529E">
      <w:pPr>
        <w:pStyle w:val="PlainText"/>
        <w:tabs>
          <w:tab w:val="left" w:pos="720"/>
          <w:tab w:val="left" w:pos="1080"/>
          <w:tab w:val="left" w:pos="1440"/>
        </w:tabs>
        <w:rPr>
          <w:rFonts w:ascii="Arial" w:hAnsi="Arial" w:cs="Arial"/>
          <w:sz w:val="21"/>
          <w:szCs w:val="21"/>
        </w:rPr>
      </w:pPr>
      <w:r>
        <w:rPr>
          <w:rFonts w:ascii="Arial" w:hAnsi="Arial" w:cs="Arial"/>
          <w:sz w:val="21"/>
          <w:szCs w:val="21"/>
        </w:rPr>
        <w:tab/>
      </w:r>
      <w:r>
        <w:rPr>
          <w:rFonts w:ascii="Arial" w:hAnsi="Arial" w:cs="Arial"/>
          <w:sz w:val="21"/>
          <w:szCs w:val="21"/>
        </w:rPr>
        <w:tab/>
      </w:r>
      <w:r w:rsidR="00E9529E" w:rsidRPr="00BE1638">
        <w:rPr>
          <w:rFonts w:ascii="Arial" w:hAnsi="Arial" w:cs="Arial"/>
          <w:b/>
          <w:bCs/>
          <w:sz w:val="21"/>
          <w:szCs w:val="21"/>
        </w:rPr>
        <w:t>2.</w:t>
      </w:r>
      <w:r w:rsidR="00E9529E" w:rsidRPr="00E9529E">
        <w:rPr>
          <w:rFonts w:ascii="Arial" w:hAnsi="Arial" w:cs="Arial"/>
          <w:sz w:val="21"/>
          <w:szCs w:val="21"/>
        </w:rPr>
        <w:tab/>
        <w:t xml:space="preserve">Physical properties on request </w:t>
      </w:r>
    </w:p>
    <w:p w14:paraId="01EBC2A9" w14:textId="5600A783" w:rsidR="00E9529E" w:rsidRPr="00E9529E" w:rsidRDefault="00685466" w:rsidP="00D03AE3">
      <w:pPr>
        <w:pStyle w:val="PlainText"/>
        <w:tabs>
          <w:tab w:val="left" w:pos="720"/>
          <w:tab w:val="left" w:pos="1080"/>
          <w:tab w:val="left" w:pos="1440"/>
        </w:tabs>
        <w:ind w:left="1080" w:hanging="1080"/>
        <w:rPr>
          <w:rFonts w:ascii="Arial" w:hAnsi="Arial" w:cs="Arial"/>
          <w:sz w:val="21"/>
          <w:szCs w:val="21"/>
        </w:rPr>
      </w:pPr>
      <w:r>
        <w:rPr>
          <w:rFonts w:ascii="Arial" w:hAnsi="Arial" w:cs="Arial"/>
          <w:sz w:val="21"/>
          <w:szCs w:val="21"/>
        </w:rPr>
        <w:tab/>
      </w:r>
      <w:r w:rsidR="00E9529E" w:rsidRPr="00685466">
        <w:rPr>
          <w:rFonts w:ascii="Arial" w:hAnsi="Arial" w:cs="Arial"/>
          <w:b/>
          <w:bCs/>
          <w:sz w:val="21"/>
          <w:szCs w:val="21"/>
        </w:rPr>
        <w:t xml:space="preserve">E. </w:t>
      </w:r>
      <w:r w:rsidR="00E9529E" w:rsidRPr="00E9529E">
        <w:rPr>
          <w:rFonts w:ascii="Arial" w:hAnsi="Arial" w:cs="Arial"/>
          <w:sz w:val="21"/>
          <w:szCs w:val="21"/>
        </w:rPr>
        <w:tab/>
        <w:t xml:space="preserve">Topcoat (pigmented sealer) - three-component polyurethane, </w:t>
      </w:r>
      <w:r w:rsidR="00D03AE3">
        <w:rPr>
          <w:rFonts w:ascii="Arial" w:hAnsi="Arial" w:cs="Arial"/>
          <w:sz w:val="21"/>
          <w:szCs w:val="21"/>
        </w:rPr>
        <w:t>twelve (</w:t>
      </w:r>
      <w:r w:rsidR="00E9529E" w:rsidRPr="00E9529E">
        <w:rPr>
          <w:rFonts w:ascii="Arial" w:hAnsi="Arial" w:cs="Arial"/>
          <w:sz w:val="21"/>
          <w:szCs w:val="21"/>
        </w:rPr>
        <w:t>12</w:t>
      </w:r>
      <w:r w:rsidR="00D03AE3">
        <w:rPr>
          <w:rFonts w:ascii="Arial" w:hAnsi="Arial" w:cs="Arial"/>
          <w:sz w:val="21"/>
          <w:szCs w:val="21"/>
        </w:rPr>
        <w:t>)</w:t>
      </w:r>
      <w:r w:rsidR="00E9529E" w:rsidRPr="00E9529E">
        <w:rPr>
          <w:rFonts w:ascii="Arial" w:hAnsi="Arial" w:cs="Arial"/>
          <w:sz w:val="21"/>
          <w:szCs w:val="21"/>
        </w:rPr>
        <w:t xml:space="preserve"> standard</w:t>
      </w:r>
      <w:r w:rsidR="00D03AE3">
        <w:rPr>
          <w:rFonts w:ascii="Arial" w:hAnsi="Arial" w:cs="Arial"/>
          <w:sz w:val="21"/>
          <w:szCs w:val="21"/>
        </w:rPr>
        <w:br/>
      </w:r>
      <w:r w:rsidR="00E9529E" w:rsidRPr="00E9529E">
        <w:rPr>
          <w:rFonts w:ascii="Arial" w:hAnsi="Arial" w:cs="Arial"/>
          <w:sz w:val="21"/>
          <w:szCs w:val="21"/>
        </w:rPr>
        <w:t>colors.</w:t>
      </w:r>
      <w:r w:rsidR="00D03AE3">
        <w:rPr>
          <w:rFonts w:ascii="Arial" w:hAnsi="Arial" w:cs="Arial"/>
          <w:sz w:val="21"/>
          <w:szCs w:val="21"/>
        </w:rPr>
        <w:t xml:space="preserve">  </w:t>
      </w:r>
      <w:r w:rsidR="00E9529E" w:rsidRPr="00E9529E">
        <w:rPr>
          <w:rFonts w:ascii="Arial" w:hAnsi="Arial" w:cs="Arial"/>
          <w:sz w:val="21"/>
          <w:szCs w:val="21"/>
        </w:rPr>
        <w:t>Custom colors also available.</w:t>
      </w:r>
      <w:r w:rsidR="00D03AE3">
        <w:rPr>
          <w:rFonts w:ascii="Arial" w:hAnsi="Arial" w:cs="Arial"/>
          <w:sz w:val="21"/>
          <w:szCs w:val="21"/>
        </w:rPr>
        <w:t xml:space="preserve">   Water-based, ultra-low VOC.</w:t>
      </w:r>
    </w:p>
    <w:p w14:paraId="4C977422" w14:textId="1E648E9D" w:rsidR="00E9529E" w:rsidRPr="00E9529E" w:rsidRDefault="00E9529E" w:rsidP="00BA6AA5">
      <w:pPr>
        <w:pStyle w:val="PlainText"/>
        <w:numPr>
          <w:ilvl w:val="0"/>
          <w:numId w:val="3"/>
        </w:numPr>
        <w:tabs>
          <w:tab w:val="left" w:pos="720"/>
          <w:tab w:val="left" w:pos="1080"/>
          <w:tab w:val="left" w:pos="1440"/>
        </w:tabs>
        <w:rPr>
          <w:rFonts w:ascii="Arial" w:hAnsi="Arial" w:cs="Arial"/>
          <w:sz w:val="21"/>
          <w:szCs w:val="21"/>
        </w:rPr>
      </w:pPr>
      <w:r w:rsidRPr="00E9529E">
        <w:rPr>
          <w:rFonts w:ascii="Arial" w:hAnsi="Arial" w:cs="Arial"/>
          <w:sz w:val="21"/>
          <w:szCs w:val="21"/>
        </w:rPr>
        <w:t>Champion Gold</w:t>
      </w:r>
    </w:p>
    <w:p w14:paraId="694F12AB" w14:textId="12BFCF8A" w:rsidR="00E9529E" w:rsidRPr="00E9529E" w:rsidRDefault="00E9529E" w:rsidP="00BA6AA5">
      <w:pPr>
        <w:pStyle w:val="PlainText"/>
        <w:numPr>
          <w:ilvl w:val="0"/>
          <w:numId w:val="3"/>
        </w:numPr>
        <w:tabs>
          <w:tab w:val="left" w:pos="720"/>
          <w:tab w:val="left" w:pos="1080"/>
          <w:tab w:val="left" w:pos="1440"/>
        </w:tabs>
        <w:rPr>
          <w:rFonts w:ascii="Arial" w:hAnsi="Arial" w:cs="Arial"/>
          <w:sz w:val="21"/>
          <w:szCs w:val="21"/>
        </w:rPr>
      </w:pPr>
      <w:r w:rsidRPr="00E9529E">
        <w:rPr>
          <w:rFonts w:ascii="Arial" w:hAnsi="Arial" w:cs="Arial"/>
          <w:sz w:val="21"/>
          <w:szCs w:val="21"/>
        </w:rPr>
        <w:t>Sand</w:t>
      </w:r>
    </w:p>
    <w:p w14:paraId="198C248E" w14:textId="381AF413" w:rsidR="00E9529E" w:rsidRDefault="00E9529E" w:rsidP="00BA6AA5">
      <w:pPr>
        <w:pStyle w:val="PlainText"/>
        <w:numPr>
          <w:ilvl w:val="0"/>
          <w:numId w:val="3"/>
        </w:numPr>
        <w:tabs>
          <w:tab w:val="left" w:pos="720"/>
          <w:tab w:val="left" w:pos="1080"/>
          <w:tab w:val="left" w:pos="1440"/>
        </w:tabs>
        <w:rPr>
          <w:rFonts w:ascii="Arial" w:hAnsi="Arial" w:cs="Arial"/>
          <w:sz w:val="21"/>
          <w:szCs w:val="21"/>
        </w:rPr>
      </w:pPr>
      <w:r w:rsidRPr="00E9529E">
        <w:rPr>
          <w:rFonts w:ascii="Arial" w:hAnsi="Arial" w:cs="Arial"/>
          <w:sz w:val="21"/>
          <w:szCs w:val="21"/>
        </w:rPr>
        <w:t>Camel</w:t>
      </w:r>
    </w:p>
    <w:p w14:paraId="432C2D7B" w14:textId="77777777" w:rsidR="00D03AE3" w:rsidRPr="00E9529E" w:rsidRDefault="00D03AE3" w:rsidP="00D03AE3">
      <w:pPr>
        <w:pStyle w:val="PlainText"/>
        <w:numPr>
          <w:ilvl w:val="0"/>
          <w:numId w:val="3"/>
        </w:numPr>
        <w:tabs>
          <w:tab w:val="left" w:pos="720"/>
          <w:tab w:val="left" w:pos="1080"/>
          <w:tab w:val="left" w:pos="1440"/>
        </w:tabs>
        <w:rPr>
          <w:rFonts w:ascii="Arial" w:hAnsi="Arial" w:cs="Arial"/>
          <w:sz w:val="21"/>
          <w:szCs w:val="21"/>
        </w:rPr>
      </w:pPr>
      <w:r w:rsidRPr="00E9529E">
        <w:rPr>
          <w:rFonts w:ascii="Arial" w:hAnsi="Arial" w:cs="Arial"/>
          <w:sz w:val="21"/>
          <w:szCs w:val="21"/>
        </w:rPr>
        <w:t>Grizzle Gray</w:t>
      </w:r>
    </w:p>
    <w:p w14:paraId="07E2A5AF" w14:textId="77777777" w:rsidR="00D03AE3" w:rsidRPr="00E9529E" w:rsidRDefault="00D03AE3" w:rsidP="00D03AE3">
      <w:pPr>
        <w:pStyle w:val="PlainText"/>
        <w:numPr>
          <w:ilvl w:val="0"/>
          <w:numId w:val="3"/>
        </w:numPr>
        <w:tabs>
          <w:tab w:val="left" w:pos="720"/>
          <w:tab w:val="left" w:pos="1080"/>
          <w:tab w:val="left" w:pos="1440"/>
        </w:tabs>
        <w:rPr>
          <w:rFonts w:ascii="Arial" w:hAnsi="Arial" w:cs="Arial"/>
          <w:sz w:val="21"/>
          <w:szCs w:val="21"/>
        </w:rPr>
      </w:pPr>
      <w:r w:rsidRPr="00E9529E">
        <w:rPr>
          <w:rFonts w:ascii="Arial" w:hAnsi="Arial" w:cs="Arial"/>
          <w:sz w:val="21"/>
          <w:szCs w:val="21"/>
        </w:rPr>
        <w:t>Serious Gray</w:t>
      </w:r>
    </w:p>
    <w:p w14:paraId="5EB26F91" w14:textId="77777777" w:rsidR="00D03AE3" w:rsidRPr="00E9529E" w:rsidRDefault="00D03AE3" w:rsidP="00D03AE3">
      <w:pPr>
        <w:pStyle w:val="PlainText"/>
        <w:numPr>
          <w:ilvl w:val="0"/>
          <w:numId w:val="3"/>
        </w:numPr>
        <w:tabs>
          <w:tab w:val="left" w:pos="720"/>
          <w:tab w:val="left" w:pos="1080"/>
          <w:tab w:val="left" w:pos="1440"/>
        </w:tabs>
        <w:rPr>
          <w:rFonts w:ascii="Arial" w:hAnsi="Arial" w:cs="Arial"/>
          <w:sz w:val="21"/>
          <w:szCs w:val="21"/>
        </w:rPr>
      </w:pPr>
      <w:r w:rsidRPr="00E9529E">
        <w:rPr>
          <w:rFonts w:ascii="Arial" w:hAnsi="Arial" w:cs="Arial"/>
          <w:sz w:val="21"/>
          <w:szCs w:val="21"/>
        </w:rPr>
        <w:t xml:space="preserve">Blue Ribbon </w:t>
      </w:r>
    </w:p>
    <w:p w14:paraId="015831BF" w14:textId="77777777" w:rsidR="00D03AE3" w:rsidRPr="00E9529E" w:rsidRDefault="00D03AE3" w:rsidP="00D03AE3">
      <w:pPr>
        <w:pStyle w:val="PlainText"/>
        <w:numPr>
          <w:ilvl w:val="0"/>
          <w:numId w:val="3"/>
        </w:numPr>
        <w:tabs>
          <w:tab w:val="left" w:pos="720"/>
          <w:tab w:val="left" w:pos="1080"/>
          <w:tab w:val="left" w:pos="1440"/>
        </w:tabs>
        <w:rPr>
          <w:rFonts w:ascii="Arial" w:hAnsi="Arial" w:cs="Arial"/>
          <w:sz w:val="21"/>
          <w:szCs w:val="21"/>
        </w:rPr>
      </w:pPr>
      <w:r w:rsidRPr="00E9529E">
        <w:rPr>
          <w:rFonts w:ascii="Arial" w:hAnsi="Arial" w:cs="Arial"/>
          <w:sz w:val="21"/>
          <w:szCs w:val="21"/>
        </w:rPr>
        <w:t>Honorable Blue</w:t>
      </w:r>
    </w:p>
    <w:p w14:paraId="56889EC8" w14:textId="77777777" w:rsidR="00D03AE3" w:rsidRPr="00E9529E" w:rsidRDefault="00D03AE3" w:rsidP="00D03AE3">
      <w:pPr>
        <w:pStyle w:val="PlainText"/>
        <w:numPr>
          <w:ilvl w:val="0"/>
          <w:numId w:val="3"/>
        </w:numPr>
        <w:tabs>
          <w:tab w:val="left" w:pos="720"/>
          <w:tab w:val="left" w:pos="1080"/>
          <w:tab w:val="left" w:pos="1440"/>
        </w:tabs>
        <w:rPr>
          <w:rFonts w:ascii="Arial" w:hAnsi="Arial" w:cs="Arial"/>
          <w:sz w:val="21"/>
          <w:szCs w:val="21"/>
        </w:rPr>
      </w:pPr>
      <w:r w:rsidRPr="00E9529E">
        <w:rPr>
          <w:rFonts w:ascii="Arial" w:hAnsi="Arial" w:cs="Arial"/>
          <w:sz w:val="21"/>
          <w:szCs w:val="21"/>
        </w:rPr>
        <w:t>Clay Red</w:t>
      </w:r>
    </w:p>
    <w:p w14:paraId="07D09EBD" w14:textId="77777777" w:rsidR="00D03AE3" w:rsidRPr="00E9529E" w:rsidRDefault="00D03AE3" w:rsidP="00D03AE3">
      <w:pPr>
        <w:pStyle w:val="PlainText"/>
        <w:numPr>
          <w:ilvl w:val="0"/>
          <w:numId w:val="3"/>
        </w:numPr>
        <w:tabs>
          <w:tab w:val="left" w:pos="720"/>
          <w:tab w:val="left" w:pos="1080"/>
          <w:tab w:val="left" w:pos="1440"/>
        </w:tabs>
        <w:rPr>
          <w:rFonts w:ascii="Arial" w:hAnsi="Arial" w:cs="Arial"/>
          <w:sz w:val="21"/>
          <w:szCs w:val="21"/>
        </w:rPr>
      </w:pPr>
      <w:r w:rsidRPr="00E9529E">
        <w:rPr>
          <w:rFonts w:ascii="Arial" w:hAnsi="Arial" w:cs="Arial"/>
          <w:sz w:val="21"/>
          <w:szCs w:val="21"/>
        </w:rPr>
        <w:t>Green Field</w:t>
      </w:r>
    </w:p>
    <w:p w14:paraId="7D1253F7" w14:textId="608420A9" w:rsidR="00D03AE3" w:rsidRPr="00D03AE3" w:rsidRDefault="00D03AE3" w:rsidP="00D03AE3">
      <w:pPr>
        <w:pStyle w:val="PlainText"/>
        <w:numPr>
          <w:ilvl w:val="0"/>
          <w:numId w:val="3"/>
        </w:numPr>
        <w:tabs>
          <w:tab w:val="left" w:pos="720"/>
          <w:tab w:val="left" w:pos="1080"/>
          <w:tab w:val="left" w:pos="1440"/>
        </w:tabs>
        <w:rPr>
          <w:rFonts w:ascii="Arial" w:hAnsi="Arial" w:cs="Arial"/>
          <w:sz w:val="21"/>
          <w:szCs w:val="21"/>
        </w:rPr>
      </w:pPr>
      <w:r w:rsidRPr="00E9529E">
        <w:rPr>
          <w:rFonts w:ascii="Arial" w:hAnsi="Arial" w:cs="Arial"/>
          <w:sz w:val="21"/>
          <w:szCs w:val="21"/>
        </w:rPr>
        <w:t>Stone Gray</w:t>
      </w:r>
    </w:p>
    <w:p w14:paraId="30632DC9" w14:textId="77777777" w:rsidR="00E9529E" w:rsidRPr="00E9529E" w:rsidRDefault="00E9529E" w:rsidP="00BA6AA5">
      <w:pPr>
        <w:pStyle w:val="PlainText"/>
        <w:numPr>
          <w:ilvl w:val="0"/>
          <w:numId w:val="3"/>
        </w:numPr>
        <w:tabs>
          <w:tab w:val="left" w:pos="720"/>
          <w:tab w:val="left" w:pos="1080"/>
          <w:tab w:val="left" w:pos="1440"/>
        </w:tabs>
        <w:rPr>
          <w:rFonts w:ascii="Arial" w:hAnsi="Arial" w:cs="Arial"/>
          <w:sz w:val="21"/>
          <w:szCs w:val="21"/>
        </w:rPr>
      </w:pPr>
      <w:r w:rsidRPr="00E9529E">
        <w:rPr>
          <w:rFonts w:ascii="Arial" w:hAnsi="Arial" w:cs="Arial"/>
          <w:sz w:val="21"/>
          <w:szCs w:val="21"/>
        </w:rPr>
        <w:t>Husky Spice</w:t>
      </w:r>
    </w:p>
    <w:p w14:paraId="1E497A0D" w14:textId="77777777" w:rsidR="00E9529E" w:rsidRPr="00E9529E" w:rsidRDefault="00E9529E" w:rsidP="00BA6AA5">
      <w:pPr>
        <w:pStyle w:val="PlainText"/>
        <w:numPr>
          <w:ilvl w:val="0"/>
          <w:numId w:val="3"/>
        </w:numPr>
        <w:tabs>
          <w:tab w:val="left" w:pos="720"/>
          <w:tab w:val="left" w:pos="1080"/>
          <w:tab w:val="left" w:pos="1440"/>
        </w:tabs>
        <w:rPr>
          <w:rFonts w:ascii="Arial" w:hAnsi="Arial" w:cs="Arial"/>
          <w:sz w:val="21"/>
          <w:szCs w:val="21"/>
        </w:rPr>
      </w:pPr>
      <w:r w:rsidRPr="00E9529E">
        <w:rPr>
          <w:rFonts w:ascii="Arial" w:hAnsi="Arial" w:cs="Arial"/>
          <w:sz w:val="21"/>
          <w:szCs w:val="21"/>
        </w:rPr>
        <w:t>Misty Blue</w:t>
      </w:r>
    </w:p>
    <w:p w14:paraId="664D34EA" w14:textId="6BE2B48A" w:rsidR="00E9529E" w:rsidRPr="00E9529E" w:rsidRDefault="00685466" w:rsidP="00E9529E">
      <w:pPr>
        <w:pStyle w:val="PlainText"/>
        <w:tabs>
          <w:tab w:val="left" w:pos="720"/>
          <w:tab w:val="left" w:pos="1080"/>
          <w:tab w:val="left" w:pos="1440"/>
        </w:tabs>
        <w:ind w:left="720" w:hanging="720"/>
        <w:rPr>
          <w:rFonts w:ascii="Arial" w:hAnsi="Arial" w:cs="Arial"/>
          <w:sz w:val="21"/>
          <w:szCs w:val="21"/>
        </w:rPr>
      </w:pPr>
      <w:r>
        <w:rPr>
          <w:rFonts w:ascii="Arial" w:hAnsi="Arial" w:cs="Arial"/>
          <w:b/>
          <w:bCs/>
          <w:sz w:val="21"/>
          <w:szCs w:val="21"/>
        </w:rPr>
        <w:tab/>
      </w:r>
      <w:r w:rsidR="00E9529E" w:rsidRPr="00685466">
        <w:rPr>
          <w:rFonts w:ascii="Arial" w:hAnsi="Arial" w:cs="Arial"/>
          <w:b/>
          <w:bCs/>
          <w:sz w:val="21"/>
          <w:szCs w:val="21"/>
        </w:rPr>
        <w:t xml:space="preserve">F. </w:t>
      </w:r>
      <w:r w:rsidR="00E9529E" w:rsidRPr="00E9529E">
        <w:rPr>
          <w:rFonts w:ascii="Arial" w:hAnsi="Arial" w:cs="Arial"/>
          <w:sz w:val="21"/>
          <w:szCs w:val="21"/>
        </w:rPr>
        <w:tab/>
        <w:t xml:space="preserve">Game Line Paint - three-component polyurethane, </w:t>
      </w:r>
      <w:r w:rsidR="00D03AE3">
        <w:rPr>
          <w:rFonts w:ascii="Arial" w:hAnsi="Arial" w:cs="Arial"/>
          <w:sz w:val="21"/>
          <w:szCs w:val="21"/>
        </w:rPr>
        <w:t>eight (</w:t>
      </w:r>
      <w:r w:rsidR="00E9529E" w:rsidRPr="00E9529E">
        <w:rPr>
          <w:rFonts w:ascii="Arial" w:hAnsi="Arial" w:cs="Arial"/>
          <w:sz w:val="21"/>
          <w:szCs w:val="21"/>
        </w:rPr>
        <w:t>8</w:t>
      </w:r>
      <w:r w:rsidR="00D03AE3">
        <w:rPr>
          <w:rFonts w:ascii="Arial" w:hAnsi="Arial" w:cs="Arial"/>
          <w:sz w:val="21"/>
          <w:szCs w:val="21"/>
        </w:rPr>
        <w:t xml:space="preserve">) </w:t>
      </w:r>
      <w:r w:rsidR="00E9529E" w:rsidRPr="00E9529E">
        <w:rPr>
          <w:rFonts w:ascii="Arial" w:hAnsi="Arial" w:cs="Arial"/>
          <w:sz w:val="21"/>
          <w:szCs w:val="21"/>
        </w:rPr>
        <w:t>standard colors. Custom colors also available.</w:t>
      </w:r>
      <w:r w:rsidR="00D03AE3">
        <w:rPr>
          <w:rFonts w:ascii="Arial" w:hAnsi="Arial" w:cs="Arial"/>
          <w:sz w:val="21"/>
          <w:szCs w:val="21"/>
        </w:rPr>
        <w:t xml:space="preserve">  Water-based, ultra-low VOC.</w:t>
      </w:r>
    </w:p>
    <w:p w14:paraId="3AF3ECBE" w14:textId="142674D5" w:rsidR="00E9529E" w:rsidRPr="00E9529E" w:rsidRDefault="00E9529E" w:rsidP="00BA6AA5">
      <w:pPr>
        <w:pStyle w:val="PlainText"/>
        <w:numPr>
          <w:ilvl w:val="0"/>
          <w:numId w:val="4"/>
        </w:numPr>
        <w:tabs>
          <w:tab w:val="left" w:pos="720"/>
          <w:tab w:val="left" w:pos="1080"/>
          <w:tab w:val="left" w:pos="1440"/>
        </w:tabs>
        <w:rPr>
          <w:rFonts w:ascii="Arial" w:hAnsi="Arial" w:cs="Arial"/>
          <w:sz w:val="21"/>
          <w:szCs w:val="21"/>
        </w:rPr>
      </w:pPr>
      <w:r w:rsidRPr="00E9529E">
        <w:rPr>
          <w:rFonts w:ascii="Arial" w:hAnsi="Arial" w:cs="Arial"/>
          <w:sz w:val="21"/>
          <w:szCs w:val="21"/>
        </w:rPr>
        <w:t>Black</w:t>
      </w:r>
    </w:p>
    <w:p w14:paraId="533BBF60" w14:textId="77777777" w:rsidR="00D03AE3" w:rsidRPr="00E9529E" w:rsidRDefault="00D03AE3" w:rsidP="00D03AE3">
      <w:pPr>
        <w:pStyle w:val="PlainText"/>
        <w:numPr>
          <w:ilvl w:val="0"/>
          <w:numId w:val="4"/>
        </w:numPr>
        <w:tabs>
          <w:tab w:val="left" w:pos="720"/>
          <w:tab w:val="left" w:pos="1080"/>
          <w:tab w:val="left" w:pos="1440"/>
        </w:tabs>
        <w:rPr>
          <w:rFonts w:ascii="Arial" w:hAnsi="Arial" w:cs="Arial"/>
          <w:sz w:val="21"/>
          <w:szCs w:val="21"/>
        </w:rPr>
      </w:pPr>
      <w:r w:rsidRPr="00E9529E">
        <w:rPr>
          <w:rFonts w:ascii="Arial" w:hAnsi="Arial" w:cs="Arial"/>
          <w:sz w:val="21"/>
          <w:szCs w:val="21"/>
        </w:rPr>
        <w:t>Blue</w:t>
      </w:r>
    </w:p>
    <w:p w14:paraId="3ACE18E7" w14:textId="5DC5A50C" w:rsidR="00E9529E" w:rsidRPr="00E9529E" w:rsidRDefault="00E9529E" w:rsidP="00BA6AA5">
      <w:pPr>
        <w:pStyle w:val="PlainText"/>
        <w:numPr>
          <w:ilvl w:val="0"/>
          <w:numId w:val="4"/>
        </w:numPr>
        <w:tabs>
          <w:tab w:val="left" w:pos="720"/>
          <w:tab w:val="left" w:pos="1080"/>
          <w:tab w:val="left" w:pos="1440"/>
        </w:tabs>
        <w:rPr>
          <w:rFonts w:ascii="Arial" w:hAnsi="Arial" w:cs="Arial"/>
          <w:sz w:val="21"/>
          <w:szCs w:val="21"/>
        </w:rPr>
      </w:pPr>
      <w:r w:rsidRPr="00E9529E">
        <w:rPr>
          <w:rFonts w:ascii="Arial" w:hAnsi="Arial" w:cs="Arial"/>
          <w:sz w:val="21"/>
          <w:szCs w:val="21"/>
        </w:rPr>
        <w:t>Red</w:t>
      </w:r>
    </w:p>
    <w:p w14:paraId="759C0441" w14:textId="77777777" w:rsidR="00D03AE3" w:rsidRPr="00E9529E" w:rsidRDefault="00D03AE3" w:rsidP="00D03AE3">
      <w:pPr>
        <w:pStyle w:val="PlainText"/>
        <w:numPr>
          <w:ilvl w:val="0"/>
          <w:numId w:val="4"/>
        </w:numPr>
        <w:tabs>
          <w:tab w:val="left" w:pos="720"/>
          <w:tab w:val="left" w:pos="1080"/>
          <w:tab w:val="left" w:pos="1440"/>
        </w:tabs>
        <w:rPr>
          <w:rFonts w:ascii="Arial" w:hAnsi="Arial" w:cs="Arial"/>
          <w:sz w:val="21"/>
          <w:szCs w:val="21"/>
        </w:rPr>
      </w:pPr>
      <w:r w:rsidRPr="00E9529E">
        <w:rPr>
          <w:rFonts w:ascii="Arial" w:hAnsi="Arial" w:cs="Arial"/>
          <w:sz w:val="21"/>
          <w:szCs w:val="21"/>
        </w:rPr>
        <w:t>Yellow</w:t>
      </w:r>
    </w:p>
    <w:p w14:paraId="0F9E34A1" w14:textId="4177B7CC" w:rsidR="00E9529E" w:rsidRPr="00E9529E" w:rsidRDefault="00E9529E" w:rsidP="00BA6AA5">
      <w:pPr>
        <w:pStyle w:val="PlainText"/>
        <w:numPr>
          <w:ilvl w:val="0"/>
          <w:numId w:val="4"/>
        </w:numPr>
        <w:tabs>
          <w:tab w:val="left" w:pos="720"/>
          <w:tab w:val="left" w:pos="1080"/>
          <w:tab w:val="left" w:pos="1440"/>
        </w:tabs>
        <w:rPr>
          <w:rFonts w:ascii="Arial" w:hAnsi="Arial" w:cs="Arial"/>
          <w:sz w:val="21"/>
          <w:szCs w:val="21"/>
        </w:rPr>
      </w:pPr>
      <w:r w:rsidRPr="00E9529E">
        <w:rPr>
          <w:rFonts w:ascii="Arial" w:hAnsi="Arial" w:cs="Arial"/>
          <w:sz w:val="21"/>
          <w:szCs w:val="21"/>
        </w:rPr>
        <w:t>White</w:t>
      </w:r>
    </w:p>
    <w:p w14:paraId="5271CD62" w14:textId="77777777" w:rsidR="00D03AE3" w:rsidRPr="00E9529E" w:rsidRDefault="00D03AE3" w:rsidP="00D03AE3">
      <w:pPr>
        <w:pStyle w:val="PlainText"/>
        <w:numPr>
          <w:ilvl w:val="0"/>
          <w:numId w:val="4"/>
        </w:numPr>
        <w:tabs>
          <w:tab w:val="left" w:pos="720"/>
          <w:tab w:val="left" w:pos="1080"/>
          <w:tab w:val="left" w:pos="1440"/>
        </w:tabs>
        <w:rPr>
          <w:rFonts w:ascii="Arial" w:hAnsi="Arial" w:cs="Arial"/>
          <w:sz w:val="21"/>
          <w:szCs w:val="21"/>
        </w:rPr>
      </w:pPr>
      <w:r w:rsidRPr="00E9529E">
        <w:rPr>
          <w:rFonts w:ascii="Arial" w:hAnsi="Arial" w:cs="Arial"/>
          <w:sz w:val="21"/>
          <w:szCs w:val="21"/>
        </w:rPr>
        <w:t>Green</w:t>
      </w:r>
    </w:p>
    <w:p w14:paraId="4355CEBE" w14:textId="3AE22442" w:rsidR="00E9529E" w:rsidRPr="00E9529E" w:rsidRDefault="00E9529E" w:rsidP="00BA6AA5">
      <w:pPr>
        <w:pStyle w:val="PlainText"/>
        <w:numPr>
          <w:ilvl w:val="0"/>
          <w:numId w:val="4"/>
        </w:numPr>
        <w:tabs>
          <w:tab w:val="left" w:pos="720"/>
          <w:tab w:val="left" w:pos="1080"/>
          <w:tab w:val="left" w:pos="1440"/>
        </w:tabs>
        <w:rPr>
          <w:rFonts w:ascii="Arial" w:hAnsi="Arial" w:cs="Arial"/>
          <w:sz w:val="21"/>
          <w:szCs w:val="21"/>
        </w:rPr>
      </w:pPr>
      <w:r w:rsidRPr="00E9529E">
        <w:rPr>
          <w:rFonts w:ascii="Arial" w:hAnsi="Arial" w:cs="Arial"/>
          <w:sz w:val="21"/>
          <w:szCs w:val="21"/>
        </w:rPr>
        <w:t>Purple</w:t>
      </w:r>
    </w:p>
    <w:p w14:paraId="17B3A087" w14:textId="7C33515D" w:rsidR="00E9529E" w:rsidRPr="00E9529E" w:rsidRDefault="00E9529E" w:rsidP="00BA6AA5">
      <w:pPr>
        <w:pStyle w:val="PlainText"/>
        <w:numPr>
          <w:ilvl w:val="0"/>
          <w:numId w:val="4"/>
        </w:numPr>
        <w:tabs>
          <w:tab w:val="left" w:pos="720"/>
          <w:tab w:val="left" w:pos="1080"/>
          <w:tab w:val="left" w:pos="1440"/>
        </w:tabs>
        <w:rPr>
          <w:rFonts w:ascii="Arial" w:hAnsi="Arial" w:cs="Arial"/>
          <w:sz w:val="21"/>
          <w:szCs w:val="21"/>
        </w:rPr>
      </w:pPr>
      <w:r w:rsidRPr="00E9529E">
        <w:rPr>
          <w:rFonts w:ascii="Arial" w:hAnsi="Arial" w:cs="Arial"/>
          <w:sz w:val="21"/>
          <w:szCs w:val="21"/>
        </w:rPr>
        <w:t>Orange</w:t>
      </w:r>
    </w:p>
    <w:p w14:paraId="61221C3B" w14:textId="77777777" w:rsidR="00E9529E" w:rsidRPr="00E9529E" w:rsidRDefault="00E9529E" w:rsidP="00E9529E">
      <w:pPr>
        <w:pStyle w:val="PlainText"/>
        <w:tabs>
          <w:tab w:val="left" w:pos="720"/>
          <w:tab w:val="left" w:pos="1080"/>
          <w:tab w:val="left" w:pos="1440"/>
        </w:tabs>
        <w:rPr>
          <w:rFonts w:ascii="Arial" w:hAnsi="Arial" w:cs="Arial"/>
          <w:sz w:val="21"/>
          <w:szCs w:val="21"/>
        </w:rPr>
      </w:pPr>
    </w:p>
    <w:p w14:paraId="00DAD64C" w14:textId="77777777" w:rsidR="00E9529E" w:rsidRPr="00E9529E" w:rsidRDefault="00E9529E" w:rsidP="00E9529E">
      <w:pPr>
        <w:pStyle w:val="PlainText"/>
        <w:tabs>
          <w:tab w:val="left" w:pos="720"/>
          <w:tab w:val="left" w:pos="1080"/>
          <w:tab w:val="left" w:pos="1440"/>
        </w:tabs>
        <w:rPr>
          <w:rFonts w:ascii="Arial" w:hAnsi="Arial" w:cs="Arial"/>
          <w:b/>
          <w:bCs/>
          <w:sz w:val="21"/>
          <w:szCs w:val="21"/>
        </w:rPr>
      </w:pPr>
    </w:p>
    <w:p w14:paraId="665BC14D" w14:textId="77777777" w:rsidR="00E9529E" w:rsidRPr="00E9529E" w:rsidRDefault="00E9529E" w:rsidP="00E9529E">
      <w:pPr>
        <w:pStyle w:val="PlainText"/>
        <w:tabs>
          <w:tab w:val="left" w:pos="720"/>
          <w:tab w:val="left" w:pos="1080"/>
          <w:tab w:val="left" w:pos="1440"/>
        </w:tabs>
        <w:rPr>
          <w:rFonts w:ascii="Arial" w:hAnsi="Arial" w:cs="Arial"/>
          <w:b/>
          <w:bCs/>
          <w:sz w:val="21"/>
          <w:szCs w:val="21"/>
        </w:rPr>
      </w:pPr>
      <w:r w:rsidRPr="00E9529E">
        <w:rPr>
          <w:rFonts w:ascii="Arial" w:hAnsi="Arial" w:cs="Arial"/>
          <w:b/>
          <w:bCs/>
          <w:sz w:val="21"/>
          <w:szCs w:val="21"/>
        </w:rPr>
        <w:t xml:space="preserve">PART 3 - </w:t>
      </w:r>
      <w:r w:rsidRPr="00551CC9">
        <w:rPr>
          <w:rFonts w:ascii="Arial" w:hAnsi="Arial" w:cs="Arial"/>
          <w:b/>
          <w:bCs/>
          <w:sz w:val="21"/>
          <w:szCs w:val="21"/>
        </w:rPr>
        <w:t>EXECUTION</w:t>
      </w:r>
    </w:p>
    <w:p w14:paraId="310CF17A" w14:textId="55E66F49" w:rsidR="00E9529E" w:rsidRPr="00E9529E" w:rsidRDefault="00E9529E" w:rsidP="00E9529E">
      <w:pPr>
        <w:pStyle w:val="PlainText"/>
        <w:tabs>
          <w:tab w:val="left" w:pos="720"/>
          <w:tab w:val="left" w:pos="1080"/>
          <w:tab w:val="left" w:pos="1440"/>
        </w:tabs>
        <w:rPr>
          <w:rFonts w:ascii="Arial" w:hAnsi="Arial" w:cs="Arial"/>
          <w:b/>
          <w:bCs/>
          <w:sz w:val="21"/>
          <w:szCs w:val="21"/>
        </w:rPr>
      </w:pPr>
      <w:r w:rsidRPr="00E9529E">
        <w:rPr>
          <w:rFonts w:ascii="Arial" w:hAnsi="Arial" w:cs="Arial"/>
          <w:b/>
          <w:bCs/>
          <w:sz w:val="21"/>
          <w:szCs w:val="21"/>
        </w:rPr>
        <w:t>3.1</w:t>
      </w:r>
      <w:r w:rsidR="00551CC9">
        <w:rPr>
          <w:rFonts w:ascii="Arial" w:hAnsi="Arial" w:cs="Arial"/>
          <w:b/>
          <w:bCs/>
          <w:sz w:val="21"/>
          <w:szCs w:val="21"/>
        </w:rPr>
        <w:t xml:space="preserve">  </w:t>
      </w:r>
      <w:r w:rsidRPr="00551CC9">
        <w:rPr>
          <w:rFonts w:ascii="Arial" w:hAnsi="Arial" w:cs="Arial"/>
          <w:b/>
          <w:bCs/>
          <w:sz w:val="21"/>
          <w:szCs w:val="21"/>
          <w:u w:val="single"/>
        </w:rPr>
        <w:t>INSPECTION</w:t>
      </w:r>
    </w:p>
    <w:p w14:paraId="19D5AC20" w14:textId="77777777" w:rsidR="00551CC9" w:rsidRDefault="00551CC9" w:rsidP="00551CC9">
      <w:pPr>
        <w:pStyle w:val="PlainText"/>
        <w:tabs>
          <w:tab w:val="left" w:pos="720"/>
          <w:tab w:val="left" w:pos="1080"/>
          <w:tab w:val="left" w:pos="1440"/>
        </w:tabs>
        <w:rPr>
          <w:rFonts w:ascii="Arial" w:hAnsi="Arial" w:cs="Arial"/>
          <w:sz w:val="21"/>
          <w:szCs w:val="21"/>
        </w:rPr>
      </w:pPr>
      <w:r>
        <w:rPr>
          <w:rFonts w:ascii="Arial" w:hAnsi="Arial" w:cs="Arial"/>
          <w:sz w:val="21"/>
          <w:szCs w:val="21"/>
        </w:rPr>
        <w:tab/>
      </w:r>
      <w:r w:rsidR="00E9529E" w:rsidRPr="00551CC9">
        <w:rPr>
          <w:rFonts w:ascii="Arial" w:hAnsi="Arial" w:cs="Arial"/>
          <w:b/>
          <w:bCs/>
          <w:sz w:val="21"/>
          <w:szCs w:val="21"/>
        </w:rPr>
        <w:t>A.</w:t>
      </w:r>
      <w:r w:rsidR="00E9529E" w:rsidRPr="00E9529E">
        <w:rPr>
          <w:rFonts w:ascii="Arial" w:hAnsi="Arial" w:cs="Arial"/>
          <w:sz w:val="21"/>
          <w:szCs w:val="21"/>
        </w:rPr>
        <w:tab/>
        <w:t xml:space="preserve">Inspect concrete slab for proper tolerance and dryness. </w:t>
      </w:r>
    </w:p>
    <w:p w14:paraId="74004F83" w14:textId="6A4A34F9" w:rsidR="00E9529E" w:rsidRPr="00E9529E" w:rsidRDefault="00551CC9" w:rsidP="00551CC9">
      <w:pPr>
        <w:pStyle w:val="PlainText"/>
        <w:tabs>
          <w:tab w:val="left" w:pos="720"/>
          <w:tab w:val="left" w:pos="1080"/>
          <w:tab w:val="left" w:pos="1440"/>
        </w:tabs>
        <w:rPr>
          <w:rFonts w:ascii="Arial" w:hAnsi="Arial" w:cs="Arial"/>
          <w:sz w:val="21"/>
          <w:szCs w:val="21"/>
        </w:rPr>
      </w:pPr>
      <w:r>
        <w:rPr>
          <w:rFonts w:ascii="Arial" w:hAnsi="Arial" w:cs="Arial"/>
          <w:sz w:val="21"/>
          <w:szCs w:val="21"/>
        </w:rPr>
        <w:tab/>
      </w:r>
      <w:r>
        <w:rPr>
          <w:rFonts w:ascii="Arial" w:hAnsi="Arial" w:cs="Arial"/>
          <w:sz w:val="21"/>
          <w:szCs w:val="21"/>
        </w:rPr>
        <w:tab/>
      </w:r>
      <w:r w:rsidR="00E9529E" w:rsidRPr="00E9529E">
        <w:rPr>
          <w:rFonts w:ascii="Arial" w:hAnsi="Arial" w:cs="Arial"/>
          <w:sz w:val="21"/>
          <w:szCs w:val="21"/>
        </w:rPr>
        <w:t>Concrete slab shall be broom cleaned by general contractor.</w:t>
      </w:r>
    </w:p>
    <w:p w14:paraId="0D154627" w14:textId="5F642F88" w:rsidR="00E9529E" w:rsidRPr="00E9529E" w:rsidRDefault="00551CC9" w:rsidP="00E9529E">
      <w:pPr>
        <w:pStyle w:val="PlainText"/>
        <w:tabs>
          <w:tab w:val="left" w:pos="720"/>
          <w:tab w:val="left" w:pos="1080"/>
          <w:tab w:val="left" w:pos="1440"/>
        </w:tabs>
        <w:rPr>
          <w:rFonts w:ascii="Arial" w:hAnsi="Arial" w:cs="Arial"/>
          <w:sz w:val="21"/>
          <w:szCs w:val="21"/>
        </w:rPr>
      </w:pPr>
      <w:r>
        <w:rPr>
          <w:rFonts w:ascii="Arial" w:hAnsi="Arial" w:cs="Arial"/>
          <w:sz w:val="21"/>
          <w:szCs w:val="21"/>
        </w:rPr>
        <w:tab/>
      </w:r>
      <w:r w:rsidR="00E9529E" w:rsidRPr="00551CC9">
        <w:rPr>
          <w:rFonts w:ascii="Arial" w:hAnsi="Arial" w:cs="Arial"/>
          <w:b/>
          <w:bCs/>
          <w:sz w:val="21"/>
          <w:szCs w:val="21"/>
        </w:rPr>
        <w:t xml:space="preserve">B.  </w:t>
      </w:r>
      <w:r w:rsidR="00E9529E" w:rsidRPr="00E9529E">
        <w:rPr>
          <w:rFonts w:ascii="Arial" w:hAnsi="Arial" w:cs="Arial"/>
          <w:sz w:val="21"/>
          <w:szCs w:val="21"/>
        </w:rPr>
        <w:tab/>
        <w:t xml:space="preserve">Installer will notify the contractor of any unsatisfactory conditions. </w:t>
      </w:r>
    </w:p>
    <w:p w14:paraId="782B8028" w14:textId="77777777" w:rsidR="00551CC9" w:rsidRDefault="00551CC9" w:rsidP="00E9529E">
      <w:pPr>
        <w:pStyle w:val="PlainText"/>
        <w:tabs>
          <w:tab w:val="left" w:pos="720"/>
          <w:tab w:val="left" w:pos="1080"/>
          <w:tab w:val="left" w:pos="1440"/>
        </w:tabs>
        <w:rPr>
          <w:rFonts w:ascii="Arial" w:hAnsi="Arial" w:cs="Arial"/>
          <w:b/>
          <w:bCs/>
          <w:sz w:val="21"/>
          <w:szCs w:val="21"/>
        </w:rPr>
      </w:pPr>
    </w:p>
    <w:p w14:paraId="322426EF" w14:textId="77777777" w:rsidR="004256E4" w:rsidRDefault="004256E4">
      <w:pPr>
        <w:spacing w:after="0" w:line="240" w:lineRule="auto"/>
        <w:rPr>
          <w:rFonts w:ascii="Arial" w:eastAsia="Times New Roman" w:hAnsi="Arial" w:cs="Arial"/>
          <w:b/>
          <w:bCs/>
          <w:sz w:val="21"/>
          <w:szCs w:val="21"/>
        </w:rPr>
      </w:pPr>
      <w:r>
        <w:rPr>
          <w:rFonts w:ascii="Arial" w:hAnsi="Arial" w:cs="Arial"/>
          <w:b/>
          <w:bCs/>
          <w:sz w:val="21"/>
          <w:szCs w:val="21"/>
        </w:rPr>
        <w:br w:type="page"/>
      </w:r>
    </w:p>
    <w:p w14:paraId="661C9E27" w14:textId="2FF66017" w:rsidR="00E9529E" w:rsidRDefault="00E9529E" w:rsidP="00E9529E">
      <w:pPr>
        <w:pStyle w:val="PlainText"/>
        <w:tabs>
          <w:tab w:val="left" w:pos="720"/>
          <w:tab w:val="left" w:pos="1080"/>
          <w:tab w:val="left" w:pos="1440"/>
        </w:tabs>
        <w:rPr>
          <w:rFonts w:ascii="Arial" w:hAnsi="Arial" w:cs="Arial"/>
          <w:b/>
          <w:bCs/>
          <w:sz w:val="21"/>
          <w:szCs w:val="21"/>
          <w:u w:val="single"/>
        </w:rPr>
      </w:pPr>
      <w:r w:rsidRPr="00E9529E">
        <w:rPr>
          <w:rFonts w:ascii="Arial" w:hAnsi="Arial" w:cs="Arial"/>
          <w:b/>
          <w:bCs/>
          <w:sz w:val="21"/>
          <w:szCs w:val="21"/>
        </w:rPr>
        <w:lastRenderedPageBreak/>
        <w:t>3.2</w:t>
      </w:r>
      <w:r w:rsidR="00551CC9">
        <w:rPr>
          <w:rFonts w:ascii="Arial" w:hAnsi="Arial" w:cs="Arial"/>
          <w:b/>
          <w:bCs/>
          <w:sz w:val="21"/>
          <w:szCs w:val="21"/>
        </w:rPr>
        <w:t xml:space="preserve">  </w:t>
      </w:r>
      <w:r w:rsidRPr="00551CC9">
        <w:rPr>
          <w:rFonts w:ascii="Arial" w:hAnsi="Arial" w:cs="Arial"/>
          <w:b/>
          <w:bCs/>
          <w:sz w:val="21"/>
          <w:szCs w:val="21"/>
          <w:u w:val="single"/>
        </w:rPr>
        <w:t>INSTALLATION</w:t>
      </w:r>
    </w:p>
    <w:p w14:paraId="19D10DDA" w14:textId="7FF76D91" w:rsidR="004256E4" w:rsidRPr="004256E4" w:rsidRDefault="004256E4" w:rsidP="00E9529E">
      <w:pPr>
        <w:pStyle w:val="PlainText"/>
        <w:tabs>
          <w:tab w:val="left" w:pos="720"/>
          <w:tab w:val="left" w:pos="1080"/>
          <w:tab w:val="left" w:pos="1440"/>
        </w:tabs>
        <w:rPr>
          <w:rFonts w:ascii="Arial" w:hAnsi="Arial" w:cs="Arial"/>
          <w:sz w:val="21"/>
          <w:szCs w:val="21"/>
        </w:rPr>
      </w:pPr>
      <w:r w:rsidRPr="004256E4">
        <w:rPr>
          <w:rFonts w:ascii="Arial" w:hAnsi="Arial" w:cs="Arial"/>
          <w:sz w:val="21"/>
          <w:szCs w:val="21"/>
        </w:rPr>
        <w:t>Acceptable Installers must be ISO 9001/2008 Certified.</w:t>
      </w:r>
    </w:p>
    <w:p w14:paraId="6BD3F7AC" w14:textId="19FA0B28" w:rsidR="00E9529E" w:rsidRPr="00A75C0C" w:rsidRDefault="00551CC9" w:rsidP="00E9529E">
      <w:pPr>
        <w:pStyle w:val="PlainText"/>
        <w:tabs>
          <w:tab w:val="left" w:pos="720"/>
          <w:tab w:val="left" w:pos="1080"/>
          <w:tab w:val="left" w:pos="1440"/>
        </w:tabs>
        <w:rPr>
          <w:rFonts w:ascii="Arial" w:hAnsi="Arial" w:cs="Arial"/>
          <w:b/>
          <w:bCs/>
          <w:sz w:val="21"/>
          <w:szCs w:val="21"/>
        </w:rPr>
      </w:pPr>
      <w:r w:rsidRPr="004256E4">
        <w:rPr>
          <w:rFonts w:ascii="Arial" w:hAnsi="Arial" w:cs="Arial"/>
          <w:sz w:val="21"/>
          <w:szCs w:val="21"/>
        </w:rPr>
        <w:tab/>
      </w:r>
      <w:r w:rsidR="00E9529E" w:rsidRPr="00A75C0C">
        <w:rPr>
          <w:rFonts w:ascii="Arial" w:hAnsi="Arial" w:cs="Arial"/>
          <w:b/>
          <w:bCs/>
          <w:sz w:val="21"/>
          <w:szCs w:val="21"/>
        </w:rPr>
        <w:t>A.  Basemat</w:t>
      </w:r>
    </w:p>
    <w:p w14:paraId="26F9E3AB" w14:textId="1E24D567" w:rsidR="00551CC9" w:rsidRDefault="00E9529E" w:rsidP="004256E4">
      <w:pPr>
        <w:pStyle w:val="PlainText"/>
        <w:tabs>
          <w:tab w:val="left" w:pos="720"/>
          <w:tab w:val="left" w:pos="1080"/>
          <w:tab w:val="left" w:pos="1440"/>
        </w:tabs>
        <w:ind w:left="1080"/>
        <w:rPr>
          <w:rFonts w:ascii="Arial" w:hAnsi="Arial" w:cs="Arial"/>
          <w:sz w:val="21"/>
          <w:szCs w:val="21"/>
        </w:rPr>
      </w:pPr>
      <w:r w:rsidRPr="00E9529E">
        <w:rPr>
          <w:rFonts w:ascii="Arial" w:hAnsi="Arial" w:cs="Arial"/>
          <w:sz w:val="21"/>
          <w:szCs w:val="21"/>
        </w:rPr>
        <w:t xml:space="preserve">Thoroughly mix the two-component polyurethane adhesive.   Apply directly to the concrete subfloor with a notched trowel at a rate of 400 </w:t>
      </w:r>
      <w:proofErr w:type="spellStart"/>
      <w:proofErr w:type="gramStart"/>
      <w:r w:rsidRPr="00E9529E">
        <w:rPr>
          <w:rFonts w:ascii="Arial" w:hAnsi="Arial" w:cs="Arial"/>
          <w:sz w:val="21"/>
          <w:szCs w:val="21"/>
        </w:rPr>
        <w:t>sq.ft</w:t>
      </w:r>
      <w:proofErr w:type="spellEnd"/>
      <w:proofErr w:type="gramEnd"/>
      <w:r w:rsidRPr="00E9529E">
        <w:rPr>
          <w:rFonts w:ascii="Arial" w:hAnsi="Arial" w:cs="Arial"/>
          <w:sz w:val="21"/>
          <w:szCs w:val="21"/>
        </w:rPr>
        <w:t xml:space="preserve"> per unit. Immediately install base mat into adhesive. Do not compression fit any seams. Roll base mat with a </w:t>
      </w:r>
      <w:r w:rsidR="006C06E5" w:rsidRPr="00E9529E">
        <w:rPr>
          <w:rFonts w:ascii="Arial" w:hAnsi="Arial" w:cs="Arial"/>
          <w:sz w:val="21"/>
          <w:szCs w:val="21"/>
        </w:rPr>
        <w:t>100-pound</w:t>
      </w:r>
      <w:r w:rsidRPr="00E9529E">
        <w:rPr>
          <w:rFonts w:ascii="Arial" w:hAnsi="Arial" w:cs="Arial"/>
          <w:sz w:val="21"/>
          <w:szCs w:val="21"/>
        </w:rPr>
        <w:t xml:space="preserve"> roller and repeat the rolling process on the entire mat continuously until 60 minutes after installation of each roll.  Use brick pavers to hold roll ends down in the glue. Allow adhesive 8 to 12 hours to cure before applying scratch coat.</w:t>
      </w:r>
    </w:p>
    <w:p w14:paraId="1EFE060F" w14:textId="5B9FCEB7" w:rsidR="00E9529E" w:rsidRPr="00551CC9" w:rsidRDefault="00551CC9" w:rsidP="00E9529E">
      <w:pPr>
        <w:pStyle w:val="PlainText"/>
        <w:tabs>
          <w:tab w:val="left" w:pos="720"/>
          <w:tab w:val="left" w:pos="1080"/>
          <w:tab w:val="left" w:pos="1440"/>
        </w:tabs>
        <w:rPr>
          <w:rFonts w:ascii="Arial" w:hAnsi="Arial" w:cs="Arial"/>
          <w:b/>
          <w:bCs/>
          <w:sz w:val="21"/>
          <w:szCs w:val="21"/>
        </w:rPr>
      </w:pPr>
      <w:r>
        <w:rPr>
          <w:rFonts w:ascii="Arial" w:hAnsi="Arial" w:cs="Arial"/>
          <w:b/>
          <w:bCs/>
          <w:sz w:val="21"/>
          <w:szCs w:val="21"/>
        </w:rPr>
        <w:tab/>
      </w:r>
      <w:r w:rsidR="00E9529E" w:rsidRPr="00551CC9">
        <w:rPr>
          <w:rFonts w:ascii="Arial" w:hAnsi="Arial" w:cs="Arial"/>
          <w:b/>
          <w:bCs/>
          <w:sz w:val="21"/>
          <w:szCs w:val="21"/>
        </w:rPr>
        <w:t>B.  Scratch Coat</w:t>
      </w:r>
    </w:p>
    <w:p w14:paraId="123B2294" w14:textId="58CA6408" w:rsidR="00E9529E" w:rsidRPr="00E9529E" w:rsidRDefault="00E9529E" w:rsidP="00551CC9">
      <w:pPr>
        <w:pStyle w:val="PlainText"/>
        <w:tabs>
          <w:tab w:val="left" w:pos="720"/>
          <w:tab w:val="left" w:pos="1080"/>
          <w:tab w:val="left" w:pos="1440"/>
        </w:tabs>
        <w:ind w:left="1080"/>
        <w:rPr>
          <w:rFonts w:ascii="Arial" w:hAnsi="Arial" w:cs="Arial"/>
          <w:sz w:val="21"/>
          <w:szCs w:val="21"/>
        </w:rPr>
      </w:pPr>
      <w:r w:rsidRPr="00E9529E">
        <w:rPr>
          <w:rFonts w:ascii="Arial" w:hAnsi="Arial" w:cs="Arial"/>
          <w:sz w:val="21"/>
          <w:szCs w:val="21"/>
        </w:rPr>
        <w:t xml:space="preserve">Thoroughly mix two-component scratch coat. Apply two layers of scratch coat onto base mat with a flat trowel at a combined rate of 375 </w:t>
      </w:r>
      <w:r w:rsidR="006C06E5" w:rsidRPr="00E9529E">
        <w:rPr>
          <w:rFonts w:ascii="Arial" w:hAnsi="Arial" w:cs="Arial"/>
          <w:sz w:val="21"/>
          <w:szCs w:val="21"/>
        </w:rPr>
        <w:t>sq. ft</w:t>
      </w:r>
      <w:r w:rsidRPr="00E9529E">
        <w:rPr>
          <w:rFonts w:ascii="Arial" w:hAnsi="Arial" w:cs="Arial"/>
          <w:sz w:val="21"/>
          <w:szCs w:val="21"/>
        </w:rPr>
        <w:t xml:space="preserve"> per </w:t>
      </w:r>
      <w:r w:rsidR="006C06E5" w:rsidRPr="00E9529E">
        <w:rPr>
          <w:rFonts w:ascii="Arial" w:hAnsi="Arial" w:cs="Arial"/>
          <w:sz w:val="21"/>
          <w:szCs w:val="21"/>
        </w:rPr>
        <w:t>unit.</w:t>
      </w:r>
      <w:r w:rsidRPr="00E9529E">
        <w:rPr>
          <w:rFonts w:ascii="Arial" w:hAnsi="Arial" w:cs="Arial"/>
          <w:sz w:val="21"/>
          <w:szCs w:val="21"/>
        </w:rPr>
        <w:t xml:space="preserve"> Allow each layer to cure a minimum of 8 hours before proceeding to the next application. Inspect for gaps and or ridges in finial coat.  Apply additional material as needed, sand down any ridges in cured scratch coat.</w:t>
      </w:r>
    </w:p>
    <w:p w14:paraId="7970798C" w14:textId="65D141B7" w:rsidR="00E9529E" w:rsidRPr="00551CC9" w:rsidRDefault="00551CC9" w:rsidP="00E9529E">
      <w:pPr>
        <w:pStyle w:val="PlainText"/>
        <w:tabs>
          <w:tab w:val="left" w:pos="720"/>
          <w:tab w:val="left" w:pos="1080"/>
          <w:tab w:val="left" w:pos="1440"/>
        </w:tabs>
        <w:rPr>
          <w:rFonts w:ascii="Arial" w:hAnsi="Arial" w:cs="Arial"/>
          <w:b/>
          <w:bCs/>
          <w:sz w:val="21"/>
          <w:szCs w:val="21"/>
        </w:rPr>
      </w:pPr>
      <w:r>
        <w:rPr>
          <w:rFonts w:ascii="Arial" w:hAnsi="Arial" w:cs="Arial"/>
          <w:b/>
          <w:bCs/>
          <w:sz w:val="21"/>
          <w:szCs w:val="21"/>
        </w:rPr>
        <w:tab/>
      </w:r>
      <w:r w:rsidR="00E9529E" w:rsidRPr="00551CC9">
        <w:rPr>
          <w:rFonts w:ascii="Arial" w:hAnsi="Arial" w:cs="Arial"/>
          <w:b/>
          <w:bCs/>
          <w:sz w:val="21"/>
          <w:szCs w:val="21"/>
        </w:rPr>
        <w:t>C.  Wear Coat</w:t>
      </w:r>
    </w:p>
    <w:p w14:paraId="6AF3ECB0" w14:textId="448ED4D4" w:rsidR="00E9529E" w:rsidRPr="00E9529E" w:rsidRDefault="00E9529E" w:rsidP="00551CC9">
      <w:pPr>
        <w:pStyle w:val="PlainText"/>
        <w:tabs>
          <w:tab w:val="left" w:pos="720"/>
          <w:tab w:val="left" w:pos="1080"/>
          <w:tab w:val="left" w:pos="1440"/>
        </w:tabs>
        <w:ind w:left="1080"/>
        <w:rPr>
          <w:rFonts w:ascii="Arial" w:hAnsi="Arial" w:cs="Arial"/>
          <w:sz w:val="21"/>
          <w:szCs w:val="21"/>
        </w:rPr>
      </w:pPr>
      <w:r w:rsidRPr="00E9529E">
        <w:rPr>
          <w:rFonts w:ascii="Arial" w:hAnsi="Arial" w:cs="Arial"/>
          <w:sz w:val="21"/>
          <w:szCs w:val="21"/>
        </w:rPr>
        <w:t>Thoroughly mix two-component wear coat.  Apply mixed material using a notched squeegee in one layer at a coverage rate of 82 sq</w:t>
      </w:r>
      <w:r w:rsidR="00551CC9">
        <w:rPr>
          <w:rFonts w:ascii="Arial" w:hAnsi="Arial" w:cs="Arial"/>
          <w:sz w:val="21"/>
          <w:szCs w:val="21"/>
        </w:rPr>
        <w:t xml:space="preserve"> </w:t>
      </w:r>
      <w:r w:rsidRPr="00E9529E">
        <w:rPr>
          <w:rFonts w:ascii="Arial" w:hAnsi="Arial" w:cs="Arial"/>
          <w:sz w:val="21"/>
          <w:szCs w:val="21"/>
        </w:rPr>
        <w:t>ft per unit @ 2mm creating a seamless surface. Allow wear coat to cure 14 hours before proceeding to the next application.  Imperfections in the surface should be addressed with fine sandpaper.</w:t>
      </w:r>
    </w:p>
    <w:p w14:paraId="72E1E883" w14:textId="4907A2EC" w:rsidR="00E9529E" w:rsidRPr="004C7319" w:rsidRDefault="004C7319" w:rsidP="00E9529E">
      <w:pPr>
        <w:pStyle w:val="PlainText"/>
        <w:tabs>
          <w:tab w:val="left" w:pos="720"/>
          <w:tab w:val="left" w:pos="1080"/>
          <w:tab w:val="left" w:pos="1440"/>
        </w:tabs>
        <w:rPr>
          <w:rFonts w:ascii="Arial" w:hAnsi="Arial" w:cs="Arial"/>
          <w:b/>
          <w:bCs/>
          <w:sz w:val="21"/>
          <w:szCs w:val="21"/>
        </w:rPr>
      </w:pPr>
      <w:r>
        <w:rPr>
          <w:rFonts w:ascii="Arial" w:hAnsi="Arial" w:cs="Arial"/>
          <w:b/>
          <w:bCs/>
          <w:sz w:val="21"/>
          <w:szCs w:val="21"/>
        </w:rPr>
        <w:tab/>
      </w:r>
      <w:r w:rsidR="00E9529E" w:rsidRPr="004C7319">
        <w:rPr>
          <w:rFonts w:ascii="Arial" w:hAnsi="Arial" w:cs="Arial"/>
          <w:b/>
          <w:bCs/>
          <w:sz w:val="21"/>
          <w:szCs w:val="21"/>
        </w:rPr>
        <w:t>D.  Topcoat</w:t>
      </w:r>
    </w:p>
    <w:p w14:paraId="5FA1E5D2" w14:textId="77777777" w:rsidR="00E9529E" w:rsidRPr="00E9529E" w:rsidRDefault="00E9529E" w:rsidP="004C7319">
      <w:pPr>
        <w:pStyle w:val="PlainText"/>
        <w:tabs>
          <w:tab w:val="left" w:pos="720"/>
          <w:tab w:val="left" w:pos="1080"/>
          <w:tab w:val="left" w:pos="1440"/>
        </w:tabs>
        <w:ind w:left="1080"/>
        <w:rPr>
          <w:rFonts w:ascii="Arial" w:hAnsi="Arial" w:cs="Arial"/>
          <w:sz w:val="21"/>
          <w:szCs w:val="21"/>
        </w:rPr>
      </w:pPr>
      <w:r w:rsidRPr="00E9529E">
        <w:rPr>
          <w:rFonts w:ascii="Arial" w:hAnsi="Arial" w:cs="Arial"/>
          <w:sz w:val="21"/>
          <w:szCs w:val="21"/>
        </w:rPr>
        <w:t>Thoroughly mix water based three-component polyurethane topcoat. Allow the topcoat to cure a minimum of 6 hours before applying game lines.</w:t>
      </w:r>
    </w:p>
    <w:p w14:paraId="0676CFCD" w14:textId="45020CC7" w:rsidR="00E9529E" w:rsidRPr="004C7319" w:rsidRDefault="004C7319" w:rsidP="00E9529E">
      <w:pPr>
        <w:pStyle w:val="PlainText"/>
        <w:tabs>
          <w:tab w:val="left" w:pos="720"/>
          <w:tab w:val="left" w:pos="1080"/>
          <w:tab w:val="left" w:pos="1440"/>
        </w:tabs>
        <w:rPr>
          <w:rFonts w:ascii="Arial" w:hAnsi="Arial" w:cs="Arial"/>
          <w:b/>
          <w:bCs/>
          <w:sz w:val="21"/>
          <w:szCs w:val="21"/>
        </w:rPr>
      </w:pPr>
      <w:r>
        <w:rPr>
          <w:rFonts w:ascii="Arial" w:hAnsi="Arial" w:cs="Arial"/>
          <w:b/>
          <w:bCs/>
          <w:sz w:val="21"/>
          <w:szCs w:val="21"/>
        </w:rPr>
        <w:tab/>
      </w:r>
      <w:r w:rsidR="00E9529E" w:rsidRPr="004C7319">
        <w:rPr>
          <w:rFonts w:ascii="Arial" w:hAnsi="Arial" w:cs="Arial"/>
          <w:b/>
          <w:bCs/>
          <w:sz w:val="21"/>
          <w:szCs w:val="21"/>
        </w:rPr>
        <w:t>E.  Game Lines</w:t>
      </w:r>
    </w:p>
    <w:p w14:paraId="170E9D9A" w14:textId="77777777" w:rsidR="00E9529E" w:rsidRPr="00E9529E" w:rsidRDefault="00E9529E" w:rsidP="004C7319">
      <w:pPr>
        <w:pStyle w:val="PlainText"/>
        <w:tabs>
          <w:tab w:val="left" w:pos="720"/>
          <w:tab w:val="left" w:pos="1080"/>
          <w:tab w:val="left" w:pos="1440"/>
        </w:tabs>
        <w:ind w:left="1080"/>
        <w:rPr>
          <w:rFonts w:ascii="Arial" w:hAnsi="Arial" w:cs="Arial"/>
          <w:sz w:val="21"/>
          <w:szCs w:val="21"/>
        </w:rPr>
      </w:pPr>
      <w:r w:rsidRPr="00E9529E">
        <w:rPr>
          <w:rFonts w:ascii="Arial" w:hAnsi="Arial" w:cs="Arial"/>
          <w:sz w:val="21"/>
          <w:szCs w:val="21"/>
        </w:rPr>
        <w:t>Only use high quality masking tape.  Thoroughly mix three-component game line paint. Provide game lines as indicated on drawings.</w:t>
      </w:r>
    </w:p>
    <w:p w14:paraId="51024EA2" w14:textId="2DEC8A01" w:rsidR="00E9529E" w:rsidRPr="004C7319" w:rsidRDefault="004C7319" w:rsidP="00E9529E">
      <w:pPr>
        <w:pStyle w:val="PlainText"/>
        <w:tabs>
          <w:tab w:val="left" w:pos="720"/>
          <w:tab w:val="left" w:pos="1080"/>
          <w:tab w:val="left" w:pos="1440"/>
        </w:tabs>
        <w:rPr>
          <w:rFonts w:ascii="Arial" w:hAnsi="Arial" w:cs="Arial"/>
          <w:b/>
          <w:bCs/>
          <w:sz w:val="21"/>
          <w:szCs w:val="21"/>
        </w:rPr>
      </w:pPr>
      <w:r>
        <w:rPr>
          <w:rFonts w:ascii="Arial" w:hAnsi="Arial" w:cs="Arial"/>
          <w:b/>
          <w:bCs/>
          <w:sz w:val="21"/>
          <w:szCs w:val="21"/>
        </w:rPr>
        <w:tab/>
      </w:r>
      <w:r w:rsidR="00E9529E" w:rsidRPr="004C7319">
        <w:rPr>
          <w:rFonts w:ascii="Arial" w:hAnsi="Arial" w:cs="Arial"/>
          <w:b/>
          <w:bCs/>
          <w:sz w:val="21"/>
          <w:szCs w:val="21"/>
        </w:rPr>
        <w:t>F.  Clean-up</w:t>
      </w:r>
    </w:p>
    <w:p w14:paraId="608F8AB2" w14:textId="77777777" w:rsidR="00E9529E" w:rsidRPr="00E9529E" w:rsidRDefault="00E9529E" w:rsidP="004C7319">
      <w:pPr>
        <w:pStyle w:val="PlainText"/>
        <w:tabs>
          <w:tab w:val="left" w:pos="720"/>
          <w:tab w:val="left" w:pos="1080"/>
          <w:tab w:val="left" w:pos="1440"/>
        </w:tabs>
        <w:ind w:left="1080"/>
        <w:rPr>
          <w:rFonts w:ascii="Arial" w:hAnsi="Arial" w:cs="Arial"/>
          <w:sz w:val="21"/>
          <w:szCs w:val="21"/>
        </w:rPr>
      </w:pPr>
      <w:r w:rsidRPr="00E9529E">
        <w:rPr>
          <w:rFonts w:ascii="Arial" w:hAnsi="Arial" w:cs="Arial"/>
          <w:sz w:val="21"/>
          <w:szCs w:val="21"/>
        </w:rPr>
        <w:t>Remove all excess and waste materials from the area of work. Dispose of empty containers in accordance with federal and local statutes.</w:t>
      </w:r>
    </w:p>
    <w:p w14:paraId="7DC8B370" w14:textId="77777777" w:rsidR="00E9529E" w:rsidRPr="00E9529E" w:rsidRDefault="00E9529E" w:rsidP="00E9529E">
      <w:pPr>
        <w:pStyle w:val="PlainText"/>
        <w:tabs>
          <w:tab w:val="left" w:pos="720"/>
          <w:tab w:val="left" w:pos="1080"/>
          <w:tab w:val="left" w:pos="1440"/>
        </w:tabs>
        <w:rPr>
          <w:rFonts w:ascii="Arial" w:hAnsi="Arial" w:cs="Arial"/>
          <w:sz w:val="21"/>
          <w:szCs w:val="21"/>
        </w:rPr>
      </w:pPr>
    </w:p>
    <w:p w14:paraId="1798DBA8" w14:textId="03CF56EC" w:rsidR="00E9529E" w:rsidRPr="00E9529E" w:rsidRDefault="00E9529E" w:rsidP="00E9529E">
      <w:pPr>
        <w:pStyle w:val="PlainText"/>
        <w:tabs>
          <w:tab w:val="left" w:pos="720"/>
          <w:tab w:val="left" w:pos="1080"/>
          <w:tab w:val="left" w:pos="1440"/>
        </w:tabs>
        <w:rPr>
          <w:rFonts w:ascii="Arial" w:hAnsi="Arial" w:cs="Arial"/>
          <w:b/>
          <w:bCs/>
          <w:sz w:val="21"/>
          <w:szCs w:val="21"/>
        </w:rPr>
      </w:pPr>
      <w:r w:rsidRPr="00E9529E">
        <w:rPr>
          <w:rFonts w:ascii="Arial" w:hAnsi="Arial" w:cs="Arial"/>
          <w:b/>
          <w:bCs/>
          <w:sz w:val="21"/>
          <w:szCs w:val="21"/>
        </w:rPr>
        <w:t>3.3</w:t>
      </w:r>
      <w:r w:rsidR="004C7319">
        <w:rPr>
          <w:rFonts w:ascii="Arial" w:hAnsi="Arial" w:cs="Arial"/>
          <w:b/>
          <w:bCs/>
          <w:sz w:val="21"/>
          <w:szCs w:val="21"/>
        </w:rPr>
        <w:t xml:space="preserve">  </w:t>
      </w:r>
      <w:r w:rsidRPr="004C7319">
        <w:rPr>
          <w:rFonts w:ascii="Arial" w:hAnsi="Arial" w:cs="Arial"/>
          <w:b/>
          <w:bCs/>
          <w:sz w:val="21"/>
          <w:szCs w:val="21"/>
          <w:u w:val="single"/>
        </w:rPr>
        <w:t>CURING</w:t>
      </w:r>
    </w:p>
    <w:p w14:paraId="5E960BB9" w14:textId="726CFF09" w:rsidR="00E9529E" w:rsidRPr="00E9529E" w:rsidRDefault="00E9529E" w:rsidP="00D474E7">
      <w:pPr>
        <w:pStyle w:val="PlainText"/>
        <w:tabs>
          <w:tab w:val="left" w:pos="720"/>
          <w:tab w:val="left" w:pos="1080"/>
          <w:tab w:val="left" w:pos="1440"/>
        </w:tabs>
        <w:ind w:left="1080" w:hanging="360"/>
        <w:rPr>
          <w:rFonts w:ascii="Arial" w:hAnsi="Arial" w:cs="Arial"/>
          <w:sz w:val="21"/>
          <w:szCs w:val="21"/>
        </w:rPr>
      </w:pPr>
      <w:r w:rsidRPr="004C7319">
        <w:rPr>
          <w:rFonts w:ascii="Arial" w:hAnsi="Arial" w:cs="Arial"/>
          <w:b/>
          <w:bCs/>
          <w:sz w:val="21"/>
          <w:szCs w:val="21"/>
        </w:rPr>
        <w:t>A.</w:t>
      </w:r>
      <w:r w:rsidR="00D474E7">
        <w:rPr>
          <w:rFonts w:ascii="Arial" w:hAnsi="Arial" w:cs="Arial"/>
          <w:b/>
          <w:bCs/>
          <w:sz w:val="21"/>
          <w:szCs w:val="21"/>
        </w:rPr>
        <w:tab/>
      </w:r>
      <w:r w:rsidRPr="00E9529E">
        <w:rPr>
          <w:rFonts w:ascii="Arial" w:hAnsi="Arial" w:cs="Arial"/>
          <w:sz w:val="21"/>
          <w:szCs w:val="21"/>
        </w:rPr>
        <w:t>It is the responsibility of the general contractor to protect the finished floor from damage</w:t>
      </w:r>
      <w:r w:rsidR="00D474E7">
        <w:rPr>
          <w:rFonts w:ascii="Arial" w:hAnsi="Arial" w:cs="Arial"/>
          <w:sz w:val="21"/>
          <w:szCs w:val="21"/>
        </w:rPr>
        <w:t xml:space="preserve"> </w:t>
      </w:r>
      <w:r w:rsidRPr="00E9529E">
        <w:rPr>
          <w:rFonts w:ascii="Arial" w:hAnsi="Arial" w:cs="Arial"/>
          <w:sz w:val="21"/>
          <w:szCs w:val="21"/>
        </w:rPr>
        <w:t>by others.</w:t>
      </w:r>
    </w:p>
    <w:p w14:paraId="3EDED8C5" w14:textId="58709B41" w:rsidR="00E9529E" w:rsidRPr="00E9529E" w:rsidRDefault="004C7319" w:rsidP="00E9529E">
      <w:pPr>
        <w:pStyle w:val="PlainText"/>
        <w:tabs>
          <w:tab w:val="left" w:pos="720"/>
          <w:tab w:val="left" w:pos="1080"/>
          <w:tab w:val="left" w:pos="1440"/>
        </w:tabs>
        <w:rPr>
          <w:rFonts w:ascii="Arial" w:hAnsi="Arial" w:cs="Arial"/>
          <w:sz w:val="21"/>
          <w:szCs w:val="21"/>
        </w:rPr>
      </w:pPr>
      <w:r>
        <w:rPr>
          <w:rFonts w:ascii="Arial" w:hAnsi="Arial" w:cs="Arial"/>
          <w:b/>
          <w:bCs/>
          <w:sz w:val="21"/>
          <w:szCs w:val="21"/>
        </w:rPr>
        <w:tab/>
      </w:r>
      <w:r w:rsidR="00E9529E" w:rsidRPr="004C7319">
        <w:rPr>
          <w:rFonts w:ascii="Arial" w:hAnsi="Arial" w:cs="Arial"/>
          <w:b/>
          <w:bCs/>
          <w:sz w:val="21"/>
          <w:szCs w:val="21"/>
        </w:rPr>
        <w:t xml:space="preserve">B.  </w:t>
      </w:r>
      <w:r w:rsidR="00E9529E" w:rsidRPr="004C7319">
        <w:rPr>
          <w:rFonts w:ascii="Arial" w:hAnsi="Arial" w:cs="Arial"/>
          <w:b/>
          <w:bCs/>
          <w:sz w:val="21"/>
          <w:szCs w:val="21"/>
        </w:rPr>
        <w:tab/>
      </w:r>
      <w:r w:rsidR="00E9529E" w:rsidRPr="00E9529E">
        <w:rPr>
          <w:rFonts w:ascii="Arial" w:hAnsi="Arial" w:cs="Arial"/>
          <w:sz w:val="21"/>
          <w:szCs w:val="21"/>
        </w:rPr>
        <w:t>No foot traffic allowed for 7 days following installation.</w:t>
      </w:r>
    </w:p>
    <w:p w14:paraId="062EE366" w14:textId="77777777" w:rsidR="00E9529E" w:rsidRPr="00E9529E" w:rsidRDefault="00E9529E" w:rsidP="00E9529E">
      <w:pPr>
        <w:pStyle w:val="PlainText"/>
        <w:rPr>
          <w:rFonts w:ascii="Arial" w:hAnsi="Arial" w:cs="Arial"/>
          <w:sz w:val="21"/>
          <w:szCs w:val="21"/>
        </w:rPr>
      </w:pPr>
    </w:p>
    <w:p w14:paraId="4FD66DC3" w14:textId="77777777" w:rsidR="00E9529E" w:rsidRPr="00E9529E" w:rsidRDefault="00E9529E" w:rsidP="00E9529E">
      <w:pPr>
        <w:pStyle w:val="PlainText"/>
        <w:rPr>
          <w:rFonts w:ascii="Arial" w:hAnsi="Arial" w:cs="Arial"/>
          <w:sz w:val="21"/>
          <w:szCs w:val="21"/>
        </w:rPr>
      </w:pPr>
    </w:p>
    <w:p w14:paraId="462569C3" w14:textId="77777777" w:rsidR="004C1AD3" w:rsidRPr="004C1AD3" w:rsidRDefault="004C1AD3" w:rsidP="004C1AD3">
      <w:pPr>
        <w:spacing w:after="0"/>
        <w:rPr>
          <w:rFonts w:ascii="Arial" w:hAnsi="Arial" w:cs="Arial"/>
          <w:b/>
          <w:sz w:val="21"/>
          <w:szCs w:val="21"/>
        </w:rPr>
      </w:pPr>
    </w:p>
    <w:p w14:paraId="24572ED7" w14:textId="757C3F16" w:rsidR="004C1AD3" w:rsidRPr="004C1AD3" w:rsidRDefault="004C1AD3" w:rsidP="004C1AD3">
      <w:pPr>
        <w:spacing w:after="0"/>
        <w:jc w:val="center"/>
        <w:rPr>
          <w:rFonts w:ascii="Arial" w:hAnsi="Arial" w:cs="Arial"/>
          <w:b/>
          <w:sz w:val="21"/>
          <w:szCs w:val="21"/>
        </w:rPr>
      </w:pPr>
      <w:r w:rsidRPr="004C1AD3">
        <w:rPr>
          <w:rFonts w:ascii="Arial" w:hAnsi="Arial" w:cs="Arial"/>
          <w:b/>
          <w:sz w:val="21"/>
          <w:szCs w:val="21"/>
        </w:rPr>
        <w:t xml:space="preserve">END OF SECTION </w:t>
      </w:r>
      <w:r w:rsidRPr="006C06E5">
        <w:rPr>
          <w:rFonts w:ascii="Arial" w:hAnsi="Arial" w:cs="Arial"/>
          <w:b/>
          <w:sz w:val="21"/>
          <w:szCs w:val="21"/>
        </w:rPr>
        <w:t>096</w:t>
      </w:r>
      <w:r w:rsidR="006C06E5" w:rsidRPr="006C06E5">
        <w:rPr>
          <w:rFonts w:ascii="Arial" w:hAnsi="Arial" w:cs="Arial"/>
          <w:b/>
          <w:sz w:val="21"/>
          <w:szCs w:val="21"/>
        </w:rPr>
        <w:t>566</w:t>
      </w:r>
    </w:p>
    <w:p w14:paraId="3FACAF25" w14:textId="77777777" w:rsidR="004C1AD3" w:rsidRPr="004C1AD3" w:rsidRDefault="004C1AD3" w:rsidP="004C1AD3">
      <w:pPr>
        <w:spacing w:after="0"/>
        <w:rPr>
          <w:rFonts w:ascii="Arial" w:hAnsi="Arial" w:cs="Arial"/>
          <w:b/>
          <w:sz w:val="21"/>
          <w:szCs w:val="21"/>
        </w:rPr>
      </w:pPr>
    </w:p>
    <w:p w14:paraId="5EC7EB64" w14:textId="6A5261BB" w:rsidR="004C1AD3" w:rsidRPr="004C1AD3" w:rsidRDefault="000851B6" w:rsidP="004C1AD3">
      <w:pPr>
        <w:spacing w:after="0"/>
        <w:rPr>
          <w:rFonts w:ascii="Arial" w:hAnsi="Arial" w:cs="Arial"/>
          <w:sz w:val="21"/>
          <w:szCs w:val="21"/>
        </w:rPr>
      </w:pPr>
      <w:r>
        <w:rPr>
          <w:rFonts w:ascii="Arial" w:hAnsi="Arial" w:cs="Arial"/>
          <w:sz w:val="21"/>
          <w:szCs w:val="21"/>
        </w:rPr>
        <w:t>MP Sport</w:t>
      </w:r>
      <w:r w:rsidR="0061411F">
        <w:rPr>
          <w:rFonts w:ascii="Arial" w:hAnsi="Arial" w:cs="Arial"/>
          <w:sz w:val="21"/>
          <w:szCs w:val="21"/>
        </w:rPr>
        <w:t xml:space="preserve"> </w:t>
      </w:r>
      <w:r w:rsidR="004256E4">
        <w:rPr>
          <w:rFonts w:ascii="Arial" w:hAnsi="Arial" w:cs="Arial"/>
          <w:sz w:val="21"/>
          <w:szCs w:val="21"/>
        </w:rPr>
        <w:t xml:space="preserve">Elite </w:t>
      </w:r>
      <w:r w:rsidR="0061411F">
        <w:rPr>
          <w:rFonts w:ascii="Arial" w:hAnsi="Arial" w:cs="Arial"/>
          <w:sz w:val="21"/>
          <w:szCs w:val="21"/>
        </w:rPr>
        <w:t>Spec</w:t>
      </w:r>
      <w:r w:rsidR="00F673B1">
        <w:rPr>
          <w:rFonts w:ascii="Arial" w:hAnsi="Arial" w:cs="Arial"/>
          <w:sz w:val="21"/>
          <w:szCs w:val="21"/>
        </w:rPr>
        <w:t>ification</w:t>
      </w:r>
    </w:p>
    <w:p w14:paraId="718C8035" w14:textId="40E93979" w:rsidR="004C1AD3" w:rsidRPr="004C1AD3" w:rsidRDefault="004C1AD3" w:rsidP="004C1AD3">
      <w:pPr>
        <w:spacing w:after="0"/>
        <w:rPr>
          <w:rFonts w:ascii="Arial" w:hAnsi="Arial" w:cs="Arial"/>
          <w:sz w:val="21"/>
          <w:szCs w:val="21"/>
        </w:rPr>
      </w:pPr>
      <w:r w:rsidRPr="004C1AD3">
        <w:rPr>
          <w:rFonts w:ascii="Arial" w:hAnsi="Arial" w:cs="Arial"/>
          <w:sz w:val="21"/>
          <w:szCs w:val="21"/>
        </w:rPr>
        <w:t xml:space="preserve">Revision </w:t>
      </w:r>
      <w:r w:rsidR="006841DB">
        <w:rPr>
          <w:rFonts w:ascii="Arial" w:hAnsi="Arial" w:cs="Arial"/>
          <w:sz w:val="21"/>
          <w:szCs w:val="21"/>
        </w:rPr>
        <w:t>L</w:t>
      </w:r>
      <w:r w:rsidRPr="004C1AD3">
        <w:rPr>
          <w:rFonts w:ascii="Arial" w:hAnsi="Arial" w:cs="Arial"/>
          <w:sz w:val="21"/>
          <w:szCs w:val="21"/>
        </w:rPr>
        <w:t>evel A</w:t>
      </w:r>
      <w:r w:rsidR="0061411F">
        <w:rPr>
          <w:rFonts w:ascii="Arial" w:hAnsi="Arial" w:cs="Arial"/>
          <w:sz w:val="21"/>
          <w:szCs w:val="21"/>
        </w:rPr>
        <w:t xml:space="preserve"> 202</w:t>
      </w:r>
      <w:r w:rsidR="008F6179">
        <w:rPr>
          <w:rFonts w:ascii="Arial" w:hAnsi="Arial" w:cs="Arial"/>
          <w:sz w:val="21"/>
          <w:szCs w:val="21"/>
        </w:rPr>
        <w:t>3</w:t>
      </w:r>
      <w:r w:rsidR="0061411F">
        <w:rPr>
          <w:rFonts w:ascii="Arial" w:hAnsi="Arial" w:cs="Arial"/>
          <w:sz w:val="21"/>
          <w:szCs w:val="21"/>
        </w:rPr>
        <w:t xml:space="preserve"> </w:t>
      </w:r>
    </w:p>
    <w:p w14:paraId="361F7222" w14:textId="77777777" w:rsidR="004C1AD3" w:rsidRPr="004C1AD3" w:rsidRDefault="004C1AD3" w:rsidP="004C1AD3">
      <w:pPr>
        <w:spacing w:after="0"/>
        <w:rPr>
          <w:rFonts w:ascii="Arial" w:hAnsi="Arial" w:cs="Arial"/>
          <w:sz w:val="21"/>
          <w:szCs w:val="21"/>
        </w:rPr>
      </w:pPr>
    </w:p>
    <w:p w14:paraId="13735448" w14:textId="065AB6D2" w:rsidR="00AF55A3" w:rsidRPr="004C1AD3" w:rsidRDefault="00AF55A3" w:rsidP="00A07162">
      <w:pPr>
        <w:spacing w:after="0"/>
        <w:rPr>
          <w:rFonts w:ascii="Arial" w:hAnsi="Arial" w:cs="Arial"/>
          <w:i/>
          <w:sz w:val="21"/>
          <w:szCs w:val="21"/>
        </w:rPr>
      </w:pPr>
      <w:r w:rsidRPr="004C1AD3">
        <w:rPr>
          <w:rFonts w:ascii="Arial" w:hAnsi="Arial" w:cs="Arial"/>
          <w:i/>
          <w:sz w:val="21"/>
          <w:szCs w:val="21"/>
        </w:rPr>
        <w:t xml:space="preserve">Contact your Regional Sales Manager (1-877-582-1181) or the local </w:t>
      </w:r>
      <w:r w:rsidR="00994112">
        <w:rPr>
          <w:rFonts w:ascii="Arial" w:hAnsi="Arial" w:cs="Arial"/>
          <w:i/>
          <w:sz w:val="21"/>
          <w:szCs w:val="21"/>
        </w:rPr>
        <w:t>Infinity Wood Floors/</w:t>
      </w:r>
      <w:r w:rsidRPr="004C1AD3">
        <w:rPr>
          <w:rFonts w:ascii="Arial" w:hAnsi="Arial" w:cs="Arial"/>
          <w:i/>
          <w:sz w:val="21"/>
          <w:szCs w:val="21"/>
        </w:rPr>
        <w:t>Aacer Flooring Authorized Dealer for more information.</w:t>
      </w:r>
    </w:p>
    <w:sectPr w:rsidR="00AF55A3" w:rsidRPr="004C1AD3" w:rsidSect="00930FB5">
      <w:headerReference w:type="default" r:id="rId8"/>
      <w:footerReference w:type="default" r:id="rId9"/>
      <w:footerReference w:type="first" r:id="rId10"/>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EE6AE" w14:textId="77777777" w:rsidR="00FB6ED6" w:rsidRDefault="00FB6ED6" w:rsidP="007D78BB">
      <w:pPr>
        <w:spacing w:after="0" w:line="240" w:lineRule="auto"/>
      </w:pPr>
      <w:r>
        <w:separator/>
      </w:r>
    </w:p>
  </w:endnote>
  <w:endnote w:type="continuationSeparator" w:id="0">
    <w:p w14:paraId="0BCBD904" w14:textId="77777777" w:rsidR="00FB6ED6" w:rsidRDefault="00FB6ED6"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Avenir LT Std 55 Roman">
    <w:panose1 w:val="020B0503020203020204"/>
    <w:charset w:val="00"/>
    <w:family w:val="swiss"/>
    <w:notTrueType/>
    <w:pitch w:val="variable"/>
    <w:sig w:usb0="800000AF" w:usb1="4000204A" w:usb2="00000000" w:usb3="00000000" w:csb0="00000001" w:csb1="00000000"/>
  </w:font>
  <w:font w:name="Avenir LT Std 65 Medium">
    <w:panose1 w:val="020B0803020203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5A61A" w14:textId="1246582D" w:rsidR="00BD36D8" w:rsidRDefault="00EA4432">
    <w:pPr>
      <w:pStyle w:val="Footer"/>
    </w:pPr>
    <w:r>
      <w:rPr>
        <w:noProof/>
      </w:rPr>
      <w:drawing>
        <wp:inline distT="0" distB="0" distL="0" distR="0" wp14:anchorId="2FB17B35" wp14:editId="7962D3C3">
          <wp:extent cx="5943600" cy="516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5943600" cy="51689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3B1E3" w14:textId="7D73CC66" w:rsidR="00994112" w:rsidRDefault="00EA4432">
    <w:pPr>
      <w:pStyle w:val="Footer"/>
    </w:pPr>
    <w:r>
      <w:rPr>
        <w:noProof/>
      </w:rPr>
      <w:drawing>
        <wp:inline distT="0" distB="0" distL="0" distR="0" wp14:anchorId="5E7569E7" wp14:editId="2DBB9C5A">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p w14:paraId="0900AA6B" w14:textId="77777777" w:rsidR="00994112" w:rsidRDefault="009941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3873A" w14:textId="77777777" w:rsidR="00FB6ED6" w:rsidRDefault="00FB6ED6" w:rsidP="007D78BB">
      <w:pPr>
        <w:spacing w:after="0" w:line="240" w:lineRule="auto"/>
      </w:pPr>
      <w:r>
        <w:separator/>
      </w:r>
    </w:p>
  </w:footnote>
  <w:footnote w:type="continuationSeparator" w:id="0">
    <w:p w14:paraId="5785BB2C" w14:textId="77777777" w:rsidR="00FB6ED6" w:rsidRDefault="00FB6ED6"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E3AC" w14:textId="06EEBBE2" w:rsidR="00BD36D8" w:rsidRPr="0073386B" w:rsidRDefault="00E9529E">
    <w:pPr>
      <w:pStyle w:val="Header"/>
      <w:rPr>
        <w:rFonts w:ascii="Arial" w:hAnsi="Arial" w:cs="Arial"/>
        <w:b/>
        <w:bCs/>
        <w:i/>
        <w:color w:val="C00000"/>
        <w:sz w:val="24"/>
      </w:rPr>
    </w:pPr>
    <w:r>
      <w:rPr>
        <w:rFonts w:ascii="Arial" w:hAnsi="Arial" w:cs="Arial"/>
        <w:b/>
        <w:bCs/>
        <w:color w:val="C00000"/>
        <w:sz w:val="24"/>
      </w:rPr>
      <w:t>MP Sport</w:t>
    </w:r>
    <w:r w:rsidR="00040A8D">
      <w:rPr>
        <w:rFonts w:ascii="Arial" w:hAnsi="Arial" w:cs="Arial"/>
        <w:b/>
        <w:bCs/>
        <w:color w:val="C00000"/>
        <w:sz w:val="24"/>
      </w:rPr>
      <w:t xml:space="preserve"> Elite</w:t>
    </w:r>
    <w:r w:rsidR="0081716E" w:rsidRPr="0073386B">
      <w:rPr>
        <w:rFonts w:ascii="Arial" w:hAnsi="Arial" w:cs="Arial"/>
        <w:b/>
        <w:bCs/>
        <w:color w:val="C00000"/>
        <w:sz w:val="24"/>
      </w:rPr>
      <w:t xml:space="preserve">, </w:t>
    </w:r>
    <w:r>
      <w:rPr>
        <w:rFonts w:ascii="Arial" w:hAnsi="Arial" w:cs="Arial"/>
        <w:b/>
        <w:bCs/>
        <w:i/>
        <w:color w:val="C00000"/>
        <w:sz w:val="24"/>
      </w:rPr>
      <w:t>Synthetic</w:t>
    </w:r>
    <w:r w:rsidR="0081716E" w:rsidRPr="0073386B">
      <w:rPr>
        <w:rFonts w:ascii="Arial" w:hAnsi="Arial" w:cs="Arial"/>
        <w:b/>
        <w:bCs/>
        <w:i/>
        <w:color w:val="C00000"/>
        <w:sz w:val="24"/>
      </w:rPr>
      <w:t xml:space="preserve"> </w:t>
    </w:r>
    <w:r>
      <w:rPr>
        <w:rFonts w:ascii="Arial" w:hAnsi="Arial" w:cs="Arial"/>
        <w:b/>
        <w:bCs/>
        <w:i/>
        <w:color w:val="C00000"/>
        <w:sz w:val="24"/>
      </w:rPr>
      <w:t xml:space="preserve">Sports </w:t>
    </w:r>
    <w:r w:rsidR="0081716E" w:rsidRPr="0073386B">
      <w:rPr>
        <w:rFonts w:ascii="Arial" w:hAnsi="Arial" w:cs="Arial"/>
        <w:b/>
        <w:bCs/>
        <w:i/>
        <w:color w:val="C00000"/>
        <w:sz w:val="24"/>
      </w:rPr>
      <w:t>Floor</w:t>
    </w:r>
    <w:r>
      <w:rPr>
        <w:rFonts w:ascii="Arial" w:hAnsi="Arial" w:cs="Arial"/>
        <w:b/>
        <w:bCs/>
        <w:i/>
        <w:color w:val="C00000"/>
        <w:sz w:val="24"/>
      </w:rPr>
      <w:t>ing</w:t>
    </w:r>
    <w:r w:rsidR="0002653F">
      <w:rPr>
        <w:rFonts w:ascii="Arial" w:hAnsi="Arial" w:cs="Arial"/>
        <w:b/>
        <w:bCs/>
        <w:i/>
        <w:color w:val="C00000"/>
        <w:sz w:val="24"/>
      </w:rPr>
      <w:t xml:space="preserve"> </w:t>
    </w:r>
  </w:p>
  <w:p w14:paraId="2B1CF8FB" w14:textId="77777777" w:rsidR="00BD36D8" w:rsidRDefault="00BD3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BC77A63"/>
    <w:multiLevelType w:val="hybridMultilevel"/>
    <w:tmpl w:val="1E46D5B4"/>
    <w:lvl w:ilvl="0" w:tplc="DD28D2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164DBF"/>
    <w:multiLevelType w:val="hybridMultilevel"/>
    <w:tmpl w:val="D1F063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D859FA"/>
    <w:multiLevelType w:val="hybridMultilevel"/>
    <w:tmpl w:val="4F9EE1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48604340">
    <w:abstractNumId w:val="0"/>
  </w:num>
  <w:num w:numId="2" w16cid:durableId="1679456416">
    <w:abstractNumId w:val="1"/>
  </w:num>
  <w:num w:numId="3" w16cid:durableId="679044081">
    <w:abstractNumId w:val="6"/>
  </w:num>
  <w:num w:numId="4" w16cid:durableId="7770617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14119"/>
    <w:rsid w:val="0001671B"/>
    <w:rsid w:val="0002653F"/>
    <w:rsid w:val="0002773A"/>
    <w:rsid w:val="000352A8"/>
    <w:rsid w:val="00040A8D"/>
    <w:rsid w:val="0004475E"/>
    <w:rsid w:val="000534BD"/>
    <w:rsid w:val="000562D2"/>
    <w:rsid w:val="00057E7D"/>
    <w:rsid w:val="0006591A"/>
    <w:rsid w:val="00073C58"/>
    <w:rsid w:val="00076D44"/>
    <w:rsid w:val="00083811"/>
    <w:rsid w:val="00083A88"/>
    <w:rsid w:val="000851B6"/>
    <w:rsid w:val="0008674E"/>
    <w:rsid w:val="0009793C"/>
    <w:rsid w:val="000B57C3"/>
    <w:rsid w:val="000C471C"/>
    <w:rsid w:val="000C697F"/>
    <w:rsid w:val="000D16DF"/>
    <w:rsid w:val="000D635C"/>
    <w:rsid w:val="000E5AFB"/>
    <w:rsid w:val="000E75B9"/>
    <w:rsid w:val="000F5148"/>
    <w:rsid w:val="000F54BE"/>
    <w:rsid w:val="001053AD"/>
    <w:rsid w:val="001236C1"/>
    <w:rsid w:val="00127DFA"/>
    <w:rsid w:val="001343F4"/>
    <w:rsid w:val="00156A4C"/>
    <w:rsid w:val="00177107"/>
    <w:rsid w:val="00185BC2"/>
    <w:rsid w:val="00196E54"/>
    <w:rsid w:val="001A5736"/>
    <w:rsid w:val="001C58A6"/>
    <w:rsid w:val="001C6EE0"/>
    <w:rsid w:val="001E1CE9"/>
    <w:rsid w:val="00202468"/>
    <w:rsid w:val="00221A4F"/>
    <w:rsid w:val="00223285"/>
    <w:rsid w:val="002236B0"/>
    <w:rsid w:val="00236348"/>
    <w:rsid w:val="002369E9"/>
    <w:rsid w:val="002475FE"/>
    <w:rsid w:val="002529B7"/>
    <w:rsid w:val="002669B0"/>
    <w:rsid w:val="002710F5"/>
    <w:rsid w:val="00273991"/>
    <w:rsid w:val="002A421A"/>
    <w:rsid w:val="002B64CA"/>
    <w:rsid w:val="002C44CF"/>
    <w:rsid w:val="002C4682"/>
    <w:rsid w:val="002E26DD"/>
    <w:rsid w:val="002E3DF1"/>
    <w:rsid w:val="002E418C"/>
    <w:rsid w:val="002F4595"/>
    <w:rsid w:val="0031668A"/>
    <w:rsid w:val="00317CE4"/>
    <w:rsid w:val="00322503"/>
    <w:rsid w:val="0032351F"/>
    <w:rsid w:val="003309B4"/>
    <w:rsid w:val="00333406"/>
    <w:rsid w:val="003567CB"/>
    <w:rsid w:val="0038416D"/>
    <w:rsid w:val="0039251F"/>
    <w:rsid w:val="003A7D95"/>
    <w:rsid w:val="003B3EB4"/>
    <w:rsid w:val="003B4B99"/>
    <w:rsid w:val="003C314A"/>
    <w:rsid w:val="003C3E61"/>
    <w:rsid w:val="003C7DE5"/>
    <w:rsid w:val="003D6728"/>
    <w:rsid w:val="003D6EFE"/>
    <w:rsid w:val="003E1B80"/>
    <w:rsid w:val="003F3010"/>
    <w:rsid w:val="00404D0B"/>
    <w:rsid w:val="00406F9B"/>
    <w:rsid w:val="00412801"/>
    <w:rsid w:val="004251E0"/>
    <w:rsid w:val="004256E4"/>
    <w:rsid w:val="004267A3"/>
    <w:rsid w:val="0043072B"/>
    <w:rsid w:val="0043368E"/>
    <w:rsid w:val="00436CA9"/>
    <w:rsid w:val="004405BB"/>
    <w:rsid w:val="004546C8"/>
    <w:rsid w:val="004723B1"/>
    <w:rsid w:val="0047590C"/>
    <w:rsid w:val="00477297"/>
    <w:rsid w:val="00480D8E"/>
    <w:rsid w:val="00483A2B"/>
    <w:rsid w:val="004855C4"/>
    <w:rsid w:val="004909F0"/>
    <w:rsid w:val="00494F61"/>
    <w:rsid w:val="00495B04"/>
    <w:rsid w:val="004B356F"/>
    <w:rsid w:val="004C1AD3"/>
    <w:rsid w:val="004C362E"/>
    <w:rsid w:val="004C7319"/>
    <w:rsid w:val="004D0197"/>
    <w:rsid w:val="004D1842"/>
    <w:rsid w:val="004D2AB0"/>
    <w:rsid w:val="004D3841"/>
    <w:rsid w:val="004E135A"/>
    <w:rsid w:val="004E7967"/>
    <w:rsid w:val="005057E3"/>
    <w:rsid w:val="0052012A"/>
    <w:rsid w:val="00520BF8"/>
    <w:rsid w:val="00527C89"/>
    <w:rsid w:val="00532FCE"/>
    <w:rsid w:val="0054627D"/>
    <w:rsid w:val="00551CC9"/>
    <w:rsid w:val="00551F21"/>
    <w:rsid w:val="0055283D"/>
    <w:rsid w:val="00552AA9"/>
    <w:rsid w:val="00584ACF"/>
    <w:rsid w:val="00593EB8"/>
    <w:rsid w:val="005974FD"/>
    <w:rsid w:val="00597E13"/>
    <w:rsid w:val="005B14B5"/>
    <w:rsid w:val="005B1CEF"/>
    <w:rsid w:val="005B61D8"/>
    <w:rsid w:val="005C2449"/>
    <w:rsid w:val="005C3DE2"/>
    <w:rsid w:val="005D3467"/>
    <w:rsid w:val="005D71A6"/>
    <w:rsid w:val="005E2AA3"/>
    <w:rsid w:val="005F2172"/>
    <w:rsid w:val="0061411F"/>
    <w:rsid w:val="00616FFF"/>
    <w:rsid w:val="006273F4"/>
    <w:rsid w:val="006319BE"/>
    <w:rsid w:val="006343F5"/>
    <w:rsid w:val="0064738B"/>
    <w:rsid w:val="0065350A"/>
    <w:rsid w:val="006546E2"/>
    <w:rsid w:val="006548E3"/>
    <w:rsid w:val="00664AA0"/>
    <w:rsid w:val="0067716E"/>
    <w:rsid w:val="006841DB"/>
    <w:rsid w:val="00685466"/>
    <w:rsid w:val="0069077F"/>
    <w:rsid w:val="00691A6A"/>
    <w:rsid w:val="00694100"/>
    <w:rsid w:val="006A0901"/>
    <w:rsid w:val="006B1B85"/>
    <w:rsid w:val="006B1D88"/>
    <w:rsid w:val="006B3FF8"/>
    <w:rsid w:val="006C06E5"/>
    <w:rsid w:val="006D244B"/>
    <w:rsid w:val="006F0DCA"/>
    <w:rsid w:val="007132D3"/>
    <w:rsid w:val="007258CC"/>
    <w:rsid w:val="00732965"/>
    <w:rsid w:val="0073386B"/>
    <w:rsid w:val="00735962"/>
    <w:rsid w:val="00743B4E"/>
    <w:rsid w:val="00744200"/>
    <w:rsid w:val="00744640"/>
    <w:rsid w:val="0074467D"/>
    <w:rsid w:val="007475AE"/>
    <w:rsid w:val="0076047E"/>
    <w:rsid w:val="00761074"/>
    <w:rsid w:val="007643BE"/>
    <w:rsid w:val="00766689"/>
    <w:rsid w:val="0076679A"/>
    <w:rsid w:val="0077666D"/>
    <w:rsid w:val="00782328"/>
    <w:rsid w:val="0078405C"/>
    <w:rsid w:val="007869D1"/>
    <w:rsid w:val="007B3F09"/>
    <w:rsid w:val="007C1B2E"/>
    <w:rsid w:val="007D78BB"/>
    <w:rsid w:val="007E19C1"/>
    <w:rsid w:val="007F203E"/>
    <w:rsid w:val="00806CBA"/>
    <w:rsid w:val="00813FBA"/>
    <w:rsid w:val="0081588E"/>
    <w:rsid w:val="00816F66"/>
    <w:rsid w:val="0081716E"/>
    <w:rsid w:val="00832ACD"/>
    <w:rsid w:val="00836ADB"/>
    <w:rsid w:val="00851304"/>
    <w:rsid w:val="0086410A"/>
    <w:rsid w:val="00867847"/>
    <w:rsid w:val="00884F42"/>
    <w:rsid w:val="00885AD1"/>
    <w:rsid w:val="00886929"/>
    <w:rsid w:val="00887185"/>
    <w:rsid w:val="00892C0A"/>
    <w:rsid w:val="008A4E37"/>
    <w:rsid w:val="008B40D8"/>
    <w:rsid w:val="008C3493"/>
    <w:rsid w:val="008D378B"/>
    <w:rsid w:val="008D4140"/>
    <w:rsid w:val="008D5816"/>
    <w:rsid w:val="008E1A87"/>
    <w:rsid w:val="008E77C5"/>
    <w:rsid w:val="008F2DD4"/>
    <w:rsid w:val="008F6179"/>
    <w:rsid w:val="008F63A9"/>
    <w:rsid w:val="00904522"/>
    <w:rsid w:val="00930FB5"/>
    <w:rsid w:val="00936418"/>
    <w:rsid w:val="00954334"/>
    <w:rsid w:val="00955D64"/>
    <w:rsid w:val="009633E1"/>
    <w:rsid w:val="00967166"/>
    <w:rsid w:val="009675EB"/>
    <w:rsid w:val="00973E8B"/>
    <w:rsid w:val="00984E3B"/>
    <w:rsid w:val="0099036D"/>
    <w:rsid w:val="00991E8F"/>
    <w:rsid w:val="00992371"/>
    <w:rsid w:val="00992B57"/>
    <w:rsid w:val="00994112"/>
    <w:rsid w:val="009A0F95"/>
    <w:rsid w:val="009A1E8E"/>
    <w:rsid w:val="009A3946"/>
    <w:rsid w:val="009A5021"/>
    <w:rsid w:val="009B0834"/>
    <w:rsid w:val="009B2A7C"/>
    <w:rsid w:val="009D3121"/>
    <w:rsid w:val="009E75A2"/>
    <w:rsid w:val="009E7E06"/>
    <w:rsid w:val="009F4D16"/>
    <w:rsid w:val="00A04492"/>
    <w:rsid w:val="00A07162"/>
    <w:rsid w:val="00A0741D"/>
    <w:rsid w:val="00A2449B"/>
    <w:rsid w:val="00A2659F"/>
    <w:rsid w:val="00A327C4"/>
    <w:rsid w:val="00A3532F"/>
    <w:rsid w:val="00A405F6"/>
    <w:rsid w:val="00A43CB5"/>
    <w:rsid w:val="00A47D6C"/>
    <w:rsid w:val="00A5195A"/>
    <w:rsid w:val="00A62808"/>
    <w:rsid w:val="00A62D21"/>
    <w:rsid w:val="00A70CF0"/>
    <w:rsid w:val="00A75C0C"/>
    <w:rsid w:val="00A9361E"/>
    <w:rsid w:val="00AB1B81"/>
    <w:rsid w:val="00AC3518"/>
    <w:rsid w:val="00AD014F"/>
    <w:rsid w:val="00AD34CD"/>
    <w:rsid w:val="00AE320E"/>
    <w:rsid w:val="00AF2D8B"/>
    <w:rsid w:val="00AF55A3"/>
    <w:rsid w:val="00B14367"/>
    <w:rsid w:val="00B42364"/>
    <w:rsid w:val="00B449D8"/>
    <w:rsid w:val="00B44ABE"/>
    <w:rsid w:val="00B460C3"/>
    <w:rsid w:val="00B5315F"/>
    <w:rsid w:val="00B676E2"/>
    <w:rsid w:val="00B7240D"/>
    <w:rsid w:val="00B826DC"/>
    <w:rsid w:val="00BA6AA5"/>
    <w:rsid w:val="00BA6CAE"/>
    <w:rsid w:val="00BC6026"/>
    <w:rsid w:val="00BD36D8"/>
    <w:rsid w:val="00BD6BD9"/>
    <w:rsid w:val="00BE1266"/>
    <w:rsid w:val="00BE1638"/>
    <w:rsid w:val="00BE4056"/>
    <w:rsid w:val="00BE743B"/>
    <w:rsid w:val="00BF00BE"/>
    <w:rsid w:val="00BF2AAF"/>
    <w:rsid w:val="00C166BD"/>
    <w:rsid w:val="00C27DC0"/>
    <w:rsid w:val="00C519B7"/>
    <w:rsid w:val="00C56F4D"/>
    <w:rsid w:val="00C5761E"/>
    <w:rsid w:val="00C77219"/>
    <w:rsid w:val="00CA7EB0"/>
    <w:rsid w:val="00CC00AA"/>
    <w:rsid w:val="00CC3830"/>
    <w:rsid w:val="00CE1215"/>
    <w:rsid w:val="00CF6F7C"/>
    <w:rsid w:val="00D03275"/>
    <w:rsid w:val="00D03AE3"/>
    <w:rsid w:val="00D03F78"/>
    <w:rsid w:val="00D061F3"/>
    <w:rsid w:val="00D33B74"/>
    <w:rsid w:val="00D34A81"/>
    <w:rsid w:val="00D40612"/>
    <w:rsid w:val="00D474E7"/>
    <w:rsid w:val="00D47A31"/>
    <w:rsid w:val="00D647D2"/>
    <w:rsid w:val="00D64DBE"/>
    <w:rsid w:val="00D718B5"/>
    <w:rsid w:val="00D7381C"/>
    <w:rsid w:val="00D74194"/>
    <w:rsid w:val="00D87E18"/>
    <w:rsid w:val="00D87E24"/>
    <w:rsid w:val="00D9076F"/>
    <w:rsid w:val="00D91E69"/>
    <w:rsid w:val="00D97EFD"/>
    <w:rsid w:val="00DA6937"/>
    <w:rsid w:val="00DB5364"/>
    <w:rsid w:val="00DC1440"/>
    <w:rsid w:val="00DF173B"/>
    <w:rsid w:val="00DF4667"/>
    <w:rsid w:val="00E02AB0"/>
    <w:rsid w:val="00E07AF5"/>
    <w:rsid w:val="00E10C1B"/>
    <w:rsid w:val="00E141F6"/>
    <w:rsid w:val="00E23880"/>
    <w:rsid w:val="00E23CDA"/>
    <w:rsid w:val="00E23F2A"/>
    <w:rsid w:val="00E31532"/>
    <w:rsid w:val="00E47580"/>
    <w:rsid w:val="00E510E3"/>
    <w:rsid w:val="00E51598"/>
    <w:rsid w:val="00E608DC"/>
    <w:rsid w:val="00E61ADC"/>
    <w:rsid w:val="00E83C3B"/>
    <w:rsid w:val="00E84B40"/>
    <w:rsid w:val="00E941A9"/>
    <w:rsid w:val="00E9529E"/>
    <w:rsid w:val="00EA4432"/>
    <w:rsid w:val="00ED34F0"/>
    <w:rsid w:val="00ED5338"/>
    <w:rsid w:val="00ED7129"/>
    <w:rsid w:val="00EE3A8F"/>
    <w:rsid w:val="00EF319C"/>
    <w:rsid w:val="00F207BA"/>
    <w:rsid w:val="00F4751B"/>
    <w:rsid w:val="00F477A8"/>
    <w:rsid w:val="00F673B1"/>
    <w:rsid w:val="00F73A4A"/>
    <w:rsid w:val="00F8520E"/>
    <w:rsid w:val="00F929E6"/>
    <w:rsid w:val="00F97621"/>
    <w:rsid w:val="00FA68C5"/>
    <w:rsid w:val="00FA6C11"/>
    <w:rsid w:val="00FB6ED6"/>
    <w:rsid w:val="00FD263C"/>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39225C"/>
  <w15:docId w15:val="{BD6F6CE0-A00E-4E1F-90AB-713C1F50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 w:type="character" w:styleId="Hyperlink">
    <w:name w:val="Hyperlink"/>
    <w:basedOn w:val="DefaultParagraphFont"/>
    <w:uiPriority w:val="99"/>
    <w:unhideWhenUsed/>
    <w:rsid w:val="001A5736"/>
    <w:rPr>
      <w:color w:val="0000FF" w:themeColor="hyperlink"/>
      <w:u w:val="single"/>
    </w:rPr>
  </w:style>
  <w:style w:type="character" w:styleId="UnresolvedMention">
    <w:name w:val="Unresolved Mention"/>
    <w:basedOn w:val="DefaultParagraphFont"/>
    <w:uiPriority w:val="99"/>
    <w:semiHidden/>
    <w:unhideWhenUsed/>
    <w:rsid w:val="001A5736"/>
    <w:rPr>
      <w:color w:val="605E5C"/>
      <w:shd w:val="clear" w:color="auto" w:fill="E1DFDD"/>
    </w:rPr>
  </w:style>
  <w:style w:type="paragraph" w:styleId="PlainText">
    <w:name w:val="Plain Text"/>
    <w:basedOn w:val="Normal"/>
    <w:link w:val="PlainTextChar"/>
    <w:rsid w:val="00E9529E"/>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E9529E"/>
    <w:rPr>
      <w:rFonts w:ascii="Courier New" w:eastAsia="Times New Roman" w:hAnsi="Courier New" w:cs="Courier New"/>
      <w:sz w:val="20"/>
      <w:szCs w:val="20"/>
    </w:rPr>
  </w:style>
  <w:style w:type="table" w:styleId="TableGrid">
    <w:name w:val="Table Grid"/>
    <w:basedOn w:val="TableNormal"/>
    <w:locked/>
    <w:rsid w:val="00BE4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1348</Words>
  <Characters>7958</Characters>
  <Application>Microsoft Office Word</Application>
  <DocSecurity>0</DocSecurity>
  <Lines>318</Lines>
  <Paragraphs>117</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Janelle Pederson</cp:lastModifiedBy>
  <cp:revision>6</cp:revision>
  <cp:lastPrinted>2018-06-22T19:39:00Z</cp:lastPrinted>
  <dcterms:created xsi:type="dcterms:W3CDTF">2023-04-11T19:26:00Z</dcterms:created>
  <dcterms:modified xsi:type="dcterms:W3CDTF">2023-05-02T14:40:00Z</dcterms:modified>
</cp:coreProperties>
</file>