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9A1E8E" w:rsidP="00A62D21">
      <w:pPr>
        <w:pStyle w:val="ListParagraph"/>
        <w:spacing w:after="0"/>
        <w:ind w:left="1440"/>
      </w:pPr>
      <w:r>
        <w:t>2-1/2” for 25/32” flooring</w:t>
      </w:r>
      <w:r w:rsidR="00A62D21">
        <w:t xml:space="preserve"> (with 1/4" foam)</w:t>
      </w:r>
    </w:p>
    <w:p w:rsidR="00A62D21" w:rsidRDefault="009A1E8E" w:rsidP="00A62D21">
      <w:pPr>
        <w:pStyle w:val="ListParagraph"/>
        <w:spacing w:after="0"/>
        <w:ind w:left="1440"/>
      </w:pPr>
      <w:r>
        <w:t>2-3/4” for 33/32” flooring</w:t>
      </w:r>
      <w:r w:rsidR="00A62D21">
        <w:t xml:space="preserve"> (with 1/4" foam)</w:t>
      </w:r>
    </w:p>
    <w:p w:rsidR="00A62D21" w:rsidRPr="00A62D21" w:rsidRDefault="00A62D21" w:rsidP="00A62D21">
      <w:pPr>
        <w:pStyle w:val="ListParagraph"/>
        <w:spacing w:after="0"/>
        <w:ind w:left="1440"/>
      </w:pPr>
      <w:r>
        <w:t>Adjust slab depression accordingly when using other than 1/4” foam.</w:t>
      </w:r>
    </w:p>
    <w:p w:rsidR="00931D72" w:rsidRDefault="00931D72" w:rsidP="00931D72">
      <w:pPr>
        <w:pStyle w:val="ListParagraph"/>
        <w:numPr>
          <w:ilvl w:val="0"/>
          <w:numId w:val="11"/>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931D72" w:rsidRDefault="00931D72" w:rsidP="00931D72">
      <w:pPr>
        <w:pStyle w:val="ListParagraph"/>
        <w:numPr>
          <w:ilvl w:val="0"/>
          <w:numId w:val="11"/>
        </w:numPr>
        <w:spacing w:after="0"/>
      </w:pPr>
      <w:r>
        <w:t>Floor Flatness and Floor Levelness (FF and FL) numbers are not recognized.</w:t>
      </w:r>
    </w:p>
    <w:p w:rsidR="00931D72" w:rsidRPr="009A1E8E" w:rsidRDefault="00C737FF" w:rsidP="00931D72">
      <w:pPr>
        <w:pStyle w:val="ListParagraph"/>
        <w:numPr>
          <w:ilvl w:val="0"/>
          <w:numId w:val="11"/>
        </w:numPr>
        <w:spacing w:after="0"/>
      </w:pPr>
      <w:r w:rsidRPr="00A02BC9">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sidRPr="00A02BC9">
        <w:rPr>
          <w:b/>
          <w:i/>
        </w:rPr>
        <w:t>not</w:t>
      </w:r>
      <w:r w:rsidRPr="00A02BC9">
        <w:t xml:space="preserve"> be installed but the materials i.e. plywood, sleepers, strip flooring cannot be brought to the job site.  One of the three following tests can be used as </w:t>
      </w:r>
      <w:r w:rsidRPr="00A02BC9">
        <w:rPr>
          <w:b/>
          <w:u w:val="single"/>
        </w:rPr>
        <w:t>pre-tests only</w:t>
      </w:r>
      <w:r w:rsidRPr="00A02BC9">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931D72" w:rsidRDefault="00931D72" w:rsidP="00931D72">
      <w:pPr>
        <w:pStyle w:val="ListParagraph"/>
        <w:numPr>
          <w:ilvl w:val="0"/>
          <w:numId w:val="10"/>
        </w:numPr>
        <w:spacing w:after="0"/>
        <w:rPr>
          <w:b/>
        </w:rPr>
      </w:pPr>
      <w:r w:rsidRPr="0074467D">
        <w:rPr>
          <w:b/>
        </w:rPr>
        <w:t>M</w:t>
      </w:r>
      <w:r>
        <w:rPr>
          <w:b/>
        </w:rPr>
        <w:t>EMBRANE WATERPROOFING-SECTION 07____</w:t>
      </w:r>
    </w:p>
    <w:p w:rsidR="00512CD7" w:rsidRPr="00A02BC9" w:rsidRDefault="00512CD7" w:rsidP="00512CD7">
      <w:pPr>
        <w:numPr>
          <w:ilvl w:val="1"/>
          <w:numId w:val="10"/>
        </w:numPr>
        <w:spacing w:after="0"/>
        <w:ind w:left="1440"/>
        <w:contextualSpacing/>
        <w:rPr>
          <w:b/>
        </w:rPr>
      </w:pPr>
      <w:r w:rsidRPr="00A02BC9">
        <w:t>Concrete subfloors on or below grade shall be adequately waterproofed beneath the slab and at the perimeter walls and on earth side of below grade walls by general contractor using suitable type membrane.</w:t>
      </w:r>
    </w:p>
    <w:p w:rsidR="0077666D" w:rsidRPr="0077666D" w:rsidRDefault="00512CD7" w:rsidP="00512CD7">
      <w:pPr>
        <w:pStyle w:val="ListParagraph"/>
        <w:numPr>
          <w:ilvl w:val="1"/>
          <w:numId w:val="10"/>
        </w:numPr>
        <w:spacing w:after="0"/>
        <w:ind w:left="1440"/>
        <w:rPr>
          <w:b/>
        </w:rPr>
      </w:pPr>
      <w:r w:rsidRPr="00A02BC9">
        <w:rPr>
          <w:rFonts w:ascii="Arial" w:eastAsia="Times New Roman" w:hAnsi="Arial" w:cs="Arial"/>
          <w:color w:val="000000"/>
          <w:sz w:val="20"/>
          <w:szCs w:val="20"/>
        </w:rPr>
        <w:t xml:space="preserve">Sand-Poly-Sand slab construction </w:t>
      </w:r>
      <w:r w:rsidRPr="00A02BC9">
        <w:rPr>
          <w:rFonts w:ascii="Arial" w:eastAsia="Times New Roman" w:hAnsi="Arial" w:cs="Arial"/>
          <w:color w:val="000000"/>
          <w:sz w:val="20"/>
          <w:szCs w:val="20"/>
          <w:u w:val="single"/>
        </w:rPr>
        <w:t>is not</w:t>
      </w:r>
      <w:r w:rsidRPr="00A02BC9">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39422D" w:rsidRPr="002B64CA" w:rsidRDefault="0039422D" w:rsidP="0039422D">
      <w:pPr>
        <w:pStyle w:val="ListParagraph"/>
        <w:numPr>
          <w:ilvl w:val="0"/>
          <w:numId w:val="12"/>
        </w:numPr>
        <w:spacing w:after="0"/>
        <w:rPr>
          <w:b/>
        </w:rPr>
      </w:pPr>
      <w:r>
        <w:rPr>
          <w:b/>
        </w:rPr>
        <w:t xml:space="preserve">DIN – </w:t>
      </w:r>
      <w:r>
        <w:t>Performance Standard 18032 Part 2</w:t>
      </w:r>
    </w:p>
    <w:p w:rsidR="0039422D" w:rsidRPr="00825E05" w:rsidRDefault="0039422D" w:rsidP="0039422D">
      <w:pPr>
        <w:pStyle w:val="ListParagraph"/>
        <w:numPr>
          <w:ilvl w:val="0"/>
          <w:numId w:val="12"/>
        </w:numPr>
        <w:spacing w:after="0"/>
        <w:rPr>
          <w:b/>
        </w:rPr>
      </w:pPr>
      <w:r>
        <w:rPr>
          <w:b/>
        </w:rPr>
        <w:t>EN –</w:t>
      </w:r>
      <w:r>
        <w:t xml:space="preserve"> Performance Standard 14904 World Standard</w:t>
      </w:r>
    </w:p>
    <w:p w:rsidR="0039422D" w:rsidRPr="001C58A6" w:rsidRDefault="0039422D" w:rsidP="0039422D">
      <w:pPr>
        <w:pStyle w:val="ListParagraph"/>
        <w:numPr>
          <w:ilvl w:val="0"/>
          <w:numId w:val="12"/>
        </w:numPr>
        <w:spacing w:after="0"/>
        <w:rPr>
          <w:b/>
        </w:rPr>
      </w:pPr>
      <w:r>
        <w:rPr>
          <w:b/>
        </w:rPr>
        <w:t>MFMA PUR</w:t>
      </w:r>
      <w:r>
        <w:t xml:space="preserve"> - </w:t>
      </w:r>
      <w:r w:rsidRPr="00825E05">
        <w:t>Performance Uniformity Requirements</w:t>
      </w:r>
    </w:p>
    <w:p w:rsidR="0039422D" w:rsidRPr="00825E05" w:rsidRDefault="0039422D" w:rsidP="0039422D">
      <w:pPr>
        <w:pStyle w:val="ListParagraph"/>
        <w:numPr>
          <w:ilvl w:val="0"/>
          <w:numId w:val="12"/>
        </w:numPr>
        <w:spacing w:after="0"/>
        <w:rPr>
          <w:b/>
        </w:rPr>
      </w:pPr>
      <w:r>
        <w:rPr>
          <w:b/>
        </w:rPr>
        <w:t>FSC –</w:t>
      </w:r>
      <w:r>
        <w:t xml:space="preserve"> Forest Stewardship Council™</w:t>
      </w:r>
    </w:p>
    <w:p w:rsidR="0039422D" w:rsidRPr="000C471C" w:rsidRDefault="0039422D" w:rsidP="0039422D">
      <w:pPr>
        <w:pStyle w:val="ListParagraph"/>
        <w:numPr>
          <w:ilvl w:val="0"/>
          <w:numId w:val="12"/>
        </w:numPr>
        <w:spacing w:after="0"/>
        <w:rPr>
          <w:b/>
        </w:rPr>
      </w:pPr>
      <w:r>
        <w:rPr>
          <w:b/>
        </w:rPr>
        <w:t>FIBA</w:t>
      </w:r>
      <w:r>
        <w:t xml:space="preserve"> - </w:t>
      </w:r>
      <w:r w:rsidRPr="00825E05">
        <w:t>International Basketball Association</w:t>
      </w:r>
    </w:p>
    <w:p w:rsidR="0039422D" w:rsidRPr="001C58A6" w:rsidRDefault="0039422D" w:rsidP="0039422D">
      <w:pPr>
        <w:pStyle w:val="ListParagraph"/>
        <w:numPr>
          <w:ilvl w:val="0"/>
          <w:numId w:val="12"/>
        </w:numPr>
        <w:spacing w:after="0"/>
        <w:rPr>
          <w:b/>
        </w:rPr>
      </w:pPr>
      <w:r>
        <w:rPr>
          <w:b/>
        </w:rPr>
        <w:lastRenderedPageBreak/>
        <w:t xml:space="preserve">LEED – </w:t>
      </w:r>
      <w:r>
        <w:t>Leadership in Energy and Environmental Design</w:t>
      </w:r>
    </w:p>
    <w:p w:rsidR="002B64CA" w:rsidRPr="00520BF8" w:rsidRDefault="0039422D" w:rsidP="0039422D">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6B3FF8">
        <w:t>n shall be “</w:t>
      </w:r>
      <w:proofErr w:type="spellStart"/>
      <w:r w:rsidR="006B3FF8">
        <w:t>ScissorLoc</w:t>
      </w:r>
      <w:proofErr w:type="spellEnd"/>
      <w:r w:rsidR="00B5315F">
        <w:t xml:space="preserve"> I</w:t>
      </w:r>
      <w:r>
        <w:t xml:space="preserve">” sports floor system as provided by </w:t>
      </w:r>
      <w:r w:rsidR="000C47C3">
        <w:rPr>
          <w:b/>
        </w:rPr>
        <w:t>Aacer Flooring</w:t>
      </w:r>
      <w:r w:rsidRPr="00520BF8">
        <w:rPr>
          <w:b/>
        </w:rPr>
        <w:t>.</w:t>
      </w:r>
      <w:r>
        <w:t xml:space="preserve"> </w:t>
      </w:r>
      <w:r w:rsidRPr="00520BF8">
        <w:rPr>
          <w:b/>
        </w:rPr>
        <w:t>(877) 582-1181</w:t>
      </w:r>
      <w:r w:rsidR="00520BF8" w:rsidRPr="00520BF8">
        <w:rPr>
          <w:b/>
        </w:rPr>
        <w:t>, www.Aacerflooring.com.</w:t>
      </w:r>
    </w:p>
    <w:p w:rsidR="00333406" w:rsidRDefault="001C58A6" w:rsidP="001C58A6">
      <w:pPr>
        <w:pStyle w:val="ListParagraph"/>
        <w:numPr>
          <w:ilvl w:val="0"/>
          <w:numId w:val="14"/>
        </w:numPr>
        <w:spacing w:after="0"/>
      </w:pPr>
      <w:r>
        <w:t xml:space="preserve">Materials other than those listed must be approved 10 </w:t>
      </w:r>
      <w:r w:rsidR="00333406">
        <w:t>days prior by written addendum.</w:t>
      </w:r>
    </w:p>
    <w:p w:rsidR="001C58A6" w:rsidRDefault="001C58A6" w:rsidP="00984E3B">
      <w:pPr>
        <w:pStyle w:val="ListParagraph"/>
        <w:spacing w:after="0"/>
        <w:ind w:left="1080"/>
      </w:pPr>
      <w:r>
        <w:t>Materials from non-approved manufacturers will not be accepted.</w:t>
      </w:r>
    </w:p>
    <w:p w:rsidR="00477297" w:rsidRDefault="00851304" w:rsidP="00477297">
      <w:pPr>
        <w:pStyle w:val="ListParagraph"/>
        <w:numPr>
          <w:ilvl w:val="0"/>
          <w:numId w:val="13"/>
        </w:numPr>
        <w:spacing w:after="0"/>
        <w:ind w:left="720"/>
        <w:rPr>
          <w:b/>
        </w:rPr>
      </w:pPr>
      <w:r>
        <w:rPr>
          <w:b/>
        </w:rPr>
        <w:t>Installer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w:t>
      </w:r>
      <w:r w:rsidR="000C47C3">
        <w:t>nufactured by Aacer Flooring</w:t>
      </w:r>
      <w:r>
        <w:t>.</w:t>
      </w:r>
    </w:p>
    <w:p w:rsidR="00477297" w:rsidRDefault="00851304" w:rsidP="00477297">
      <w:pPr>
        <w:pStyle w:val="ListParagraph"/>
        <w:numPr>
          <w:ilvl w:val="0"/>
          <w:numId w:val="15"/>
        </w:numPr>
        <w:spacing w:after="0"/>
        <w:ind w:left="1080"/>
      </w:pPr>
      <w:r>
        <w:t>Installer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851304" w:rsidP="00851304">
      <w:pPr>
        <w:pStyle w:val="ListParagraph"/>
        <w:numPr>
          <w:ilvl w:val="0"/>
          <w:numId w:val="15"/>
        </w:numPr>
        <w:spacing w:after="0"/>
        <w:ind w:left="1080"/>
      </w:pPr>
      <w:r w:rsidRPr="007475AE">
        <w:t>Installer must have Aacer installation ac</w:t>
      </w:r>
      <w:r w:rsidR="00520BF8">
        <w:t>creditation.</w:t>
      </w:r>
    </w:p>
    <w:p w:rsidR="00520BF8" w:rsidRPr="007475AE" w:rsidRDefault="00520BF8" w:rsidP="00333406">
      <w:pPr>
        <w:pStyle w:val="ListParagraph"/>
        <w:numPr>
          <w:ilvl w:val="1"/>
          <w:numId w:val="13"/>
        </w:numPr>
        <w:spacing w:after="0"/>
      </w:pPr>
      <w:r>
        <w:t xml:space="preserve"> Optional</w:t>
      </w:r>
      <w:r w:rsidR="00AB1B81">
        <w:t>: MFMA accreditation.(Specify or</w:t>
      </w:r>
      <w:r>
        <w:t xml:space="preserve"> Delete)</w:t>
      </w:r>
    </w:p>
    <w:p w:rsidR="000C471C" w:rsidRDefault="000C471C" w:rsidP="000C471C">
      <w:pPr>
        <w:pStyle w:val="ListParagraph"/>
        <w:numPr>
          <w:ilvl w:val="0"/>
          <w:numId w:val="13"/>
        </w:numPr>
        <w:spacing w:after="0"/>
        <w:ind w:left="720"/>
        <w:rPr>
          <w:b/>
        </w:rPr>
      </w:pPr>
      <w:r>
        <w:rPr>
          <w:b/>
        </w:rPr>
        <w:t>Performance Testing</w:t>
      </w:r>
    </w:p>
    <w:p w:rsidR="00931D72" w:rsidRDefault="00931D72" w:rsidP="00931D72">
      <w:pPr>
        <w:pStyle w:val="ListParagraph"/>
        <w:numPr>
          <w:ilvl w:val="0"/>
          <w:numId w:val="16"/>
        </w:numPr>
        <w:spacing w:after="0"/>
      </w:pPr>
      <w:r>
        <w:t>Flooring system shall have been independently tested to the International Standards: DIN 18032, Part 2, EN 14904 or MFMA PUR.</w:t>
      </w:r>
    </w:p>
    <w:p w:rsidR="00931D72" w:rsidRDefault="00931D72" w:rsidP="00931D72">
      <w:pPr>
        <w:pStyle w:val="ListParagraph"/>
        <w:numPr>
          <w:ilvl w:val="0"/>
          <w:numId w:val="16"/>
        </w:numPr>
        <w:spacing w:after="0"/>
      </w:pPr>
      <w:r>
        <w:t>FIBA International Standards</w:t>
      </w:r>
    </w:p>
    <w:p w:rsidR="00931D72" w:rsidRDefault="00931D72" w:rsidP="00931D72">
      <w:pPr>
        <w:pStyle w:val="ListParagraph"/>
        <w:numPr>
          <w:ilvl w:val="0"/>
          <w:numId w:val="16"/>
        </w:numPr>
        <w:spacing w:after="0"/>
      </w:pPr>
      <w:r>
        <w:t>Independent DIN testing laboratory must be recognized by the MFMA and test to all the required standards of the DIN testing methodologies.</w:t>
      </w:r>
    </w:p>
    <w:p w:rsidR="00495B04" w:rsidRPr="004D3841" w:rsidRDefault="00931D72" w:rsidP="00931D72">
      <w:pPr>
        <w:pStyle w:val="ListParagraph"/>
        <w:numPr>
          <w:ilvl w:val="0"/>
          <w:numId w:val="16"/>
        </w:numPr>
        <w:spacing w:after="0"/>
      </w:pPr>
      <w:r>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rsidR="000C47C3">
        <w:t>Submit Aacer Flooring</w:t>
      </w:r>
      <w:r>
        <w:t xml:space="preserve">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C737FF" w:rsidRPr="00955D64" w:rsidRDefault="00C737FF" w:rsidP="00C737FF">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C737FF" w:rsidRPr="007C230A" w:rsidRDefault="00C737FF" w:rsidP="00C737FF">
      <w:pPr>
        <w:pStyle w:val="ListParagraph"/>
        <w:numPr>
          <w:ilvl w:val="0"/>
          <w:numId w:val="19"/>
        </w:numPr>
        <w:spacing w:after="0"/>
        <w:rPr>
          <w:b/>
        </w:rPr>
      </w:pPr>
      <w:r>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w:t>
      </w:r>
      <w:r w:rsidRPr="00EC3EC2">
        <w:rPr>
          <w:rFonts w:cs="Arial"/>
          <w:color w:val="000000"/>
        </w:rPr>
        <w:lastRenderedPageBreak/>
        <w:t xml:space="preserve">concrete slab is 85% or lower before installation. </w:t>
      </w:r>
      <w:r w:rsidRPr="00EC3EC2">
        <w:t>The concrete slab shall be free of all foreign materials and broom cleaned by the General Contractor when turned over to the floor installer.</w:t>
      </w:r>
    </w:p>
    <w:p w:rsidR="00C737FF" w:rsidRPr="00955D64" w:rsidRDefault="00C737FF" w:rsidP="00C737FF">
      <w:pPr>
        <w:pStyle w:val="ListParagraph"/>
        <w:numPr>
          <w:ilvl w:val="0"/>
          <w:numId w:val="19"/>
        </w:numPr>
        <w:spacing w:after="0"/>
        <w:rPr>
          <w:b/>
        </w:rPr>
      </w:pPr>
      <w:r>
        <w:t>Permanent HVAC units for the building shall have been operating a minimum of one week prior to the floor installation start up.</w:t>
      </w:r>
    </w:p>
    <w:p w:rsidR="00C737FF" w:rsidRPr="00955D64" w:rsidRDefault="00C737FF" w:rsidP="00C737FF">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851304" w:rsidRDefault="00C737FF" w:rsidP="00C737FF">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4251E0" w:rsidRDefault="004251E0" w:rsidP="004251E0">
      <w:pPr>
        <w:pStyle w:val="ListParagraph"/>
        <w:numPr>
          <w:ilvl w:val="1"/>
          <w:numId w:val="8"/>
        </w:numPr>
        <w:spacing w:after="0"/>
        <w:ind w:left="432"/>
        <w:rPr>
          <w:b/>
          <w:u w:val="single"/>
        </w:rPr>
      </w:pPr>
      <w:r w:rsidRPr="004251E0">
        <w:rPr>
          <w:b/>
          <w:u w:val="single"/>
        </w:rPr>
        <w:t>WARRANTY AND DISCLAIMER</w:t>
      </w:r>
    </w:p>
    <w:p w:rsidR="00931D72" w:rsidRDefault="00931D72" w:rsidP="00931D72">
      <w:pPr>
        <w:pStyle w:val="ListParagraph"/>
        <w:numPr>
          <w:ilvl w:val="0"/>
          <w:numId w:val="20"/>
        </w:numPr>
        <w:spacing w:after="0"/>
      </w:pPr>
      <w:r>
        <w:t>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931D72" w:rsidRDefault="00931D72" w:rsidP="00931D72">
      <w:pPr>
        <w:pStyle w:val="ListParagraph"/>
        <w:numPr>
          <w:ilvl w:val="0"/>
          <w:numId w:val="20"/>
        </w:numPr>
        <w:spacing w:after="0"/>
      </w:pPr>
      <w:r>
        <w:t>During the warranty period, the floor shall not be recoated without the approval of the flooring contractor.</w:t>
      </w:r>
    </w:p>
    <w:p w:rsidR="00931D72" w:rsidRDefault="00931D72" w:rsidP="00931D72">
      <w:pPr>
        <w:pStyle w:val="ListParagraph"/>
        <w:numPr>
          <w:ilvl w:val="0"/>
          <w:numId w:val="20"/>
        </w:numPr>
        <w:spacing w:after="0"/>
      </w:pPr>
      <w:r>
        <w:t xml:space="preserve">The jobsite documentation forms by the flooring contractor shall become a part of the warranty and both the owner and flooring contractor shall retain record of said forms as a permanent reference for any abrogation. </w:t>
      </w:r>
    </w:p>
    <w:p w:rsidR="00931D72" w:rsidRDefault="00931D72" w:rsidP="00931D72">
      <w:pPr>
        <w:pStyle w:val="ListParagraph"/>
        <w:numPr>
          <w:ilvl w:val="0"/>
          <w:numId w:val="20"/>
        </w:numPr>
        <w:spacing w:after="0"/>
      </w:pPr>
      <w:r>
        <w:t>Flooring contractor warrants the install of the floor systems to be free from defects in materials and workmanship for a period of one year.</w:t>
      </w:r>
    </w:p>
    <w:p w:rsidR="00931D72" w:rsidRDefault="00931D72" w:rsidP="00931D72">
      <w:pPr>
        <w:pStyle w:val="ListParagraph"/>
        <w:numPr>
          <w:ilvl w:val="0"/>
          <w:numId w:val="20"/>
        </w:numPr>
        <w:spacing w:after="0"/>
      </w:pPr>
      <w:r>
        <w:t>Notification of claim shall be made within 30 days of discovery.</w:t>
      </w:r>
    </w:p>
    <w:p w:rsidR="00931D72" w:rsidRDefault="00931D72" w:rsidP="00931D72">
      <w:pPr>
        <w:pStyle w:val="ListParagraph"/>
        <w:numPr>
          <w:ilvl w:val="0"/>
          <w:numId w:val="20"/>
        </w:numPr>
        <w:spacing w:after="0"/>
      </w:pPr>
      <w:r>
        <w:t xml:space="preserve">In the event of breach of any warranty, the liability of Aacer Flooring shall be limited to repairing or replacing </w:t>
      </w:r>
      <w:proofErr w:type="spellStart"/>
      <w:r>
        <w:rPr>
          <w:b/>
        </w:rPr>
        <w:t>ScissorLoc</w:t>
      </w:r>
      <w:proofErr w:type="spellEnd"/>
      <w:r>
        <w:rPr>
          <w:b/>
        </w:rPr>
        <w:t xml:space="preserve"> I</w:t>
      </w:r>
      <w:r>
        <w:t xml:space="preserve"> material and system components supplied by Aacer Flooring and proven to be defective in manufacture, and shall not include any other damages, either direct or consequential.</w:t>
      </w:r>
    </w:p>
    <w:p w:rsidR="00851304" w:rsidRPr="00851304" w:rsidRDefault="00931D72" w:rsidP="00931D72">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BB38B8" w:rsidRDefault="00BB38B8" w:rsidP="009675EB">
      <w:pPr>
        <w:spacing w:after="0"/>
        <w:rPr>
          <w:b/>
          <w:u w:val="single"/>
        </w:rPr>
      </w:pPr>
    </w:p>
    <w:p w:rsidR="00BB38B8" w:rsidRDefault="00BB38B8" w:rsidP="009675EB">
      <w:pPr>
        <w:spacing w:after="0"/>
        <w:rPr>
          <w:b/>
          <w:u w:val="single"/>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ED7129" w:rsidRDefault="00ED7129" w:rsidP="00ED7129">
      <w:pPr>
        <w:spacing w:after="0"/>
        <w:rPr>
          <w:b/>
          <w:u w:val="single"/>
        </w:rPr>
      </w:pPr>
      <w:r w:rsidRPr="00ED7129">
        <w:rPr>
          <w:b/>
        </w:rPr>
        <w:t>2.1.</w:t>
      </w:r>
      <w:r w:rsidRPr="00ED7129">
        <w:rPr>
          <w:b/>
          <w:u w:val="single"/>
        </w:rPr>
        <w:t xml:space="preserve"> 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E141F6" w:rsidP="005C3DE2">
      <w:pPr>
        <w:pStyle w:val="ListParagraph"/>
        <w:numPr>
          <w:ilvl w:val="0"/>
          <w:numId w:val="21"/>
        </w:numPr>
        <w:spacing w:after="0"/>
        <w:rPr>
          <w:b/>
        </w:rPr>
      </w:pPr>
      <w:r>
        <w:rPr>
          <w:b/>
        </w:rPr>
        <w:lastRenderedPageBreak/>
        <w:t>Resilient Foam-</w:t>
      </w:r>
    </w:p>
    <w:p w:rsidR="00931D72" w:rsidRDefault="00931D72" w:rsidP="00931D72">
      <w:pPr>
        <w:pStyle w:val="ListParagraph"/>
        <w:numPr>
          <w:ilvl w:val="0"/>
          <w:numId w:val="37"/>
        </w:numPr>
        <w:spacing w:after="0" w:line="240" w:lineRule="auto"/>
      </w:pPr>
      <w:r>
        <w:t>1/4" multicellular, closed cell, polyethylene foam, nominal 1.7-2.0 PCF density.</w:t>
      </w:r>
      <w:r w:rsidR="00BB38B8" w:rsidRPr="00BB38B8">
        <w:rPr>
          <w:b/>
        </w:rPr>
        <w:t xml:space="preserve"> </w:t>
      </w:r>
      <w:r w:rsidR="00BB38B8">
        <w:rPr>
          <w:b/>
        </w:rPr>
        <w:t xml:space="preserve"> NO OPEN CELL foam allowed.</w:t>
      </w:r>
    </w:p>
    <w:p w:rsidR="00931D72" w:rsidRDefault="00931D72" w:rsidP="00931D72">
      <w:pPr>
        <w:pStyle w:val="ListParagraph"/>
        <w:numPr>
          <w:ilvl w:val="0"/>
          <w:numId w:val="37"/>
        </w:numPr>
        <w:spacing w:after="0" w:line="240" w:lineRule="auto"/>
      </w:pPr>
      <w:r>
        <w:t>Optional Resilien</w:t>
      </w:r>
      <w:r w:rsidR="00BB38B8">
        <w:t xml:space="preserve">t Foam or </w:t>
      </w:r>
      <w:proofErr w:type="gramStart"/>
      <w:r w:rsidR="00BB38B8">
        <w:t>Pad(</w:t>
      </w:r>
      <w:proofErr w:type="gramEnd"/>
      <w:r w:rsidR="00BB38B8">
        <w:t xml:space="preserve">Specify or Delete).  </w:t>
      </w:r>
      <w:r w:rsidR="00BB38B8" w:rsidRPr="00BB38B8">
        <w:rPr>
          <w:b/>
        </w:rPr>
        <w:t xml:space="preserve"> </w:t>
      </w:r>
      <w:r w:rsidR="00BB38B8">
        <w:rPr>
          <w:b/>
        </w:rPr>
        <w:t>NO OPEN CELL foam allowed.</w:t>
      </w:r>
    </w:p>
    <w:p w:rsidR="00931D72" w:rsidRDefault="00931D72" w:rsidP="00931D72">
      <w:pPr>
        <w:pStyle w:val="ListParagraph"/>
        <w:numPr>
          <w:ilvl w:val="1"/>
          <w:numId w:val="21"/>
        </w:numPr>
        <w:spacing w:after="0" w:line="240" w:lineRule="auto"/>
      </w:pPr>
      <w:r>
        <w:t>1/2" multicellular, closed cell, polyethylene foam, nominal 1.7-2.0 PCF density.</w:t>
      </w:r>
      <w:r w:rsidRPr="00891AA7">
        <w:t xml:space="preserve"> </w:t>
      </w:r>
    </w:p>
    <w:p w:rsidR="00931D72" w:rsidRDefault="00931D72" w:rsidP="00931D72">
      <w:pPr>
        <w:pStyle w:val="ListParagraph"/>
        <w:numPr>
          <w:ilvl w:val="1"/>
          <w:numId w:val="21"/>
        </w:numPr>
        <w:spacing w:after="0" w:line="240" w:lineRule="auto"/>
      </w:pPr>
      <w:r>
        <w:t>3</w:t>
      </w:r>
      <w:r w:rsidRPr="00891AA7">
        <w:t>/</w:t>
      </w:r>
      <w:r>
        <w:t>4</w:t>
      </w:r>
      <w:r w:rsidRPr="00891AA7">
        <w:t>" multicellular, closed cell, polyethylene foam, nominal 1.7-2.0 PCF density.</w:t>
      </w:r>
    </w:p>
    <w:p w:rsidR="00B676E2" w:rsidRDefault="00931D72" w:rsidP="00931D72">
      <w:pPr>
        <w:pStyle w:val="ListParagraph"/>
        <w:numPr>
          <w:ilvl w:val="1"/>
          <w:numId w:val="21"/>
        </w:numPr>
        <w:spacing w:after="0" w:line="240" w:lineRule="auto"/>
      </w:pPr>
      <w:r>
        <w:t xml:space="preserve">3/4" Resilient Tri-Power or </w:t>
      </w:r>
      <w:proofErr w:type="spellStart"/>
      <w:r>
        <w:t>AacerFlex</w:t>
      </w:r>
      <w:proofErr w:type="spellEnd"/>
      <w:r>
        <w:t xml:space="preserve"> pad</w:t>
      </w:r>
    </w:p>
    <w:p w:rsidR="0008674E" w:rsidRDefault="009675EB" w:rsidP="009675EB">
      <w:pPr>
        <w:pStyle w:val="ListParagraph"/>
        <w:numPr>
          <w:ilvl w:val="0"/>
          <w:numId w:val="21"/>
        </w:numPr>
        <w:spacing w:after="0"/>
        <w:rPr>
          <w:b/>
        </w:rPr>
      </w:pPr>
      <w:r>
        <w:rPr>
          <w:b/>
        </w:rPr>
        <w:t>Subfloor –</w:t>
      </w:r>
    </w:p>
    <w:p w:rsidR="00ED7129" w:rsidRDefault="00851304" w:rsidP="00851304">
      <w:pPr>
        <w:pStyle w:val="ListParagraph"/>
        <w:numPr>
          <w:ilvl w:val="0"/>
          <w:numId w:val="24"/>
        </w:numPr>
        <w:spacing w:after="0"/>
      </w:pPr>
      <w:r>
        <w:t>1</w:t>
      </w:r>
      <w:r w:rsidR="00412801">
        <w:t>”</w:t>
      </w:r>
      <w:r>
        <w:t xml:space="preserve"> X 6</w:t>
      </w:r>
      <w:r w:rsidR="00412801">
        <w:t>”</w:t>
      </w:r>
      <w:r>
        <w:t xml:space="preserve"> (nominal</w:t>
      </w:r>
      <w:r w:rsidR="00076D44">
        <w:t>) Spruce, Pine, Fir,</w:t>
      </w:r>
      <w:r>
        <w:t xml:space="preserve"> Hemlock,</w:t>
      </w:r>
      <w:r w:rsidR="00076D44">
        <w:t xml:space="preserve"> S4S, random length.</w:t>
      </w:r>
    </w:p>
    <w:p w:rsidR="00931D72" w:rsidRPr="0008674E" w:rsidRDefault="0008674E" w:rsidP="00931D72">
      <w:pPr>
        <w:pStyle w:val="ListParagraph"/>
        <w:numPr>
          <w:ilvl w:val="0"/>
          <w:numId w:val="24"/>
        </w:numPr>
        <w:spacing w:after="0"/>
      </w:pPr>
      <w:r w:rsidRPr="0008674E">
        <w:t xml:space="preserve">FSC® Certified (Specify or Delete) </w:t>
      </w:r>
      <w:r>
        <w:t>Subfloor</w:t>
      </w:r>
      <w:r w:rsidRPr="0008674E">
        <w:t xml:space="preserve"> must be certified by</w:t>
      </w:r>
      <w:r w:rsidR="000C47C3">
        <w:t xml:space="preserve"> the Forest Stewardship Council™</w:t>
      </w:r>
    </w:p>
    <w:p w:rsidR="00931D72" w:rsidRDefault="00931D72" w:rsidP="00931D72">
      <w:pPr>
        <w:pStyle w:val="ListParagraph"/>
        <w:numPr>
          <w:ilvl w:val="0"/>
          <w:numId w:val="21"/>
        </w:numPr>
        <w:spacing w:after="0"/>
        <w:rPr>
          <w:b/>
        </w:rPr>
      </w:pPr>
      <w:r>
        <w:rPr>
          <w:b/>
        </w:rPr>
        <w:t>Automatic Mechanical Ventilation- (Optional)(Specify or Delete)</w:t>
      </w:r>
    </w:p>
    <w:p w:rsidR="00931D72" w:rsidRDefault="00931D72" w:rsidP="00931D72">
      <w:pPr>
        <w:pStyle w:val="ListParagraph"/>
        <w:numPr>
          <w:ilvl w:val="0"/>
          <w:numId w:val="40"/>
        </w:numPr>
        <w:spacing w:after="0"/>
      </w:pPr>
      <w:r>
        <w:t>Aacer “</w:t>
      </w:r>
      <w:proofErr w:type="spellStart"/>
      <w:r>
        <w:t>PowerVent</w:t>
      </w:r>
      <w:proofErr w:type="spellEnd"/>
      <w:r>
        <w:t xml:space="preserve"> Air Flow System”</w:t>
      </w:r>
    </w:p>
    <w:p w:rsidR="00931D72" w:rsidRPr="00931D72" w:rsidRDefault="00931D72" w:rsidP="00931D72">
      <w:pPr>
        <w:pStyle w:val="ListParagraph"/>
        <w:numPr>
          <w:ilvl w:val="0"/>
          <w:numId w:val="40"/>
        </w:numPr>
        <w:spacing w:after="0"/>
      </w:pPr>
      <w:r>
        <w:t>3” x 12” air duct, attached blowers capable of at least 300 C.F.M. and a controlling humidistat.</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 ma</w:t>
      </w:r>
      <w:r w:rsidR="000C47C3">
        <w:t>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33/32” x 2-1/4”</w:t>
      </w:r>
      <w:r w:rsidR="00B676E2">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B5315F">
      <w:pPr>
        <w:pStyle w:val="ListParagraph"/>
        <w:numPr>
          <w:ilvl w:val="0"/>
          <w:numId w:val="22"/>
        </w:numPr>
        <w:spacing w:after="0"/>
      </w:pPr>
      <w:r w:rsidRPr="0008674E">
        <w:t>FSC® Certified (Specify or Delete) Maple must be certified by th</w:t>
      </w:r>
      <w:r w:rsidR="000C47C3">
        <w:t>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08674E">
      <w:pPr>
        <w:pStyle w:val="ListParagraph"/>
        <w:numPr>
          <w:ilvl w:val="0"/>
          <w:numId w:val="23"/>
        </w:numPr>
        <w:spacing w:after="0"/>
      </w:pPr>
      <w:r>
        <w:t>Flooring - 2” barbed cleats</w:t>
      </w:r>
      <w:r w:rsidR="00FF0005">
        <w:t>.</w:t>
      </w:r>
    </w:p>
    <w:p w:rsidR="0008674E" w:rsidRDefault="0008674E" w:rsidP="0008674E">
      <w:pPr>
        <w:pStyle w:val="ListParagraph"/>
        <w:numPr>
          <w:ilvl w:val="0"/>
          <w:numId w:val="23"/>
        </w:numPr>
        <w:spacing w:after="0"/>
      </w:pPr>
      <w:r>
        <w:t xml:space="preserve">Subfloor </w:t>
      </w:r>
      <w:r w:rsidR="00FF0005">
        <w:t xml:space="preserve">– </w:t>
      </w:r>
      <w:r w:rsidR="00B676E2">
        <w:t>1</w:t>
      </w:r>
      <w:r w:rsidR="00B5315F">
        <w:t>-1/2</w:t>
      </w:r>
      <w:r w:rsidR="00FF0005">
        <w:t>” coated staples</w:t>
      </w:r>
      <w:r w:rsidR="003D6728">
        <w:t>.</w:t>
      </w:r>
      <w:r>
        <w:t xml:space="preserve"> </w:t>
      </w:r>
    </w:p>
    <w:p w:rsidR="0008674E" w:rsidRPr="00273991" w:rsidRDefault="00E61ADC" w:rsidP="00273991">
      <w:pPr>
        <w:pStyle w:val="ListParagraph"/>
        <w:numPr>
          <w:ilvl w:val="0"/>
          <w:numId w:val="21"/>
        </w:numPr>
        <w:spacing w:line="240" w:lineRule="auto"/>
      </w:pPr>
      <w:r w:rsidRPr="00273991">
        <w:rPr>
          <w:b/>
        </w:rPr>
        <w:t xml:space="preserve">Finish Materials – </w:t>
      </w:r>
      <w:r w:rsidR="00B5315F">
        <w:t>Any</w:t>
      </w:r>
      <w:r>
        <w:t xml:space="preserve"> seal and finish approved by the MFMA</w:t>
      </w:r>
    </w:p>
    <w:p w:rsidR="00E61ADC" w:rsidRPr="00E61ADC" w:rsidRDefault="00E61ADC" w:rsidP="00E61ADC">
      <w:pPr>
        <w:pStyle w:val="ListParagraph"/>
        <w:numPr>
          <w:ilvl w:val="0"/>
          <w:numId w:val="21"/>
        </w:numPr>
        <w:spacing w:after="0"/>
        <w:rPr>
          <w:b/>
        </w:rPr>
      </w:pPr>
      <w:r>
        <w:rPr>
          <w:b/>
        </w:rPr>
        <w:t xml:space="preserve">Game Lines – </w:t>
      </w:r>
      <w:r>
        <w:t xml:space="preserve">Compatible with finish and as specified by layout </w:t>
      </w:r>
      <w:r w:rsidR="004E7967">
        <w:t>design</w:t>
      </w:r>
    </w:p>
    <w:p w:rsidR="00E61ADC" w:rsidRPr="00E61ADC" w:rsidRDefault="00E61ADC" w:rsidP="00E61ADC">
      <w:pPr>
        <w:pStyle w:val="ListParagraph"/>
        <w:numPr>
          <w:ilvl w:val="0"/>
          <w:numId w:val="21"/>
        </w:numPr>
        <w:spacing w:after="0"/>
        <w:rPr>
          <w:b/>
        </w:rPr>
      </w:pPr>
      <w:r>
        <w:rPr>
          <w:b/>
        </w:rPr>
        <w:t xml:space="preserve">Wall Base - </w:t>
      </w:r>
      <w:r w:rsidR="00B676E2" w:rsidRPr="0006591A">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B676E2">
        <w:rPr>
          <w:b/>
          <w:u w:val="single"/>
        </w:rPr>
        <w:t>- EXECUTION</w:t>
      </w:r>
    </w:p>
    <w:p w:rsidR="00E61ADC" w:rsidRDefault="00E61ADC" w:rsidP="00E61ADC">
      <w:pPr>
        <w:spacing w:after="0"/>
        <w:rPr>
          <w:b/>
          <w:u w:val="single"/>
        </w:rPr>
      </w:pPr>
    </w:p>
    <w:p w:rsidR="00E61ADC" w:rsidRPr="00B676E2" w:rsidRDefault="00B676E2" w:rsidP="00B676E2">
      <w:pPr>
        <w:spacing w:after="0"/>
        <w:rPr>
          <w:b/>
          <w:u w:val="single"/>
        </w:rPr>
      </w:pPr>
      <w:r>
        <w:rPr>
          <w:b/>
        </w:rPr>
        <w:t>3.1</w:t>
      </w:r>
      <w:r w:rsidR="00ED7129">
        <w:rPr>
          <w:b/>
        </w:rPr>
        <w:t>.</w:t>
      </w:r>
      <w:r w:rsidR="00ED7129" w:rsidRPr="00B676E2">
        <w:rPr>
          <w:b/>
          <w:u w:val="single"/>
        </w:rPr>
        <w:t xml:space="preserve"> PRE</w:t>
      </w:r>
      <w:r w:rsidR="00E61ADC" w:rsidRPr="00B676E2">
        <w:rPr>
          <w:b/>
          <w:u w:val="single"/>
        </w:rPr>
        <w:t>-INSTALLATION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B676E2" w:rsidRDefault="00B676E2" w:rsidP="00B676E2">
      <w:pPr>
        <w:spacing w:after="0"/>
        <w:rPr>
          <w:b/>
          <w:u w:val="single"/>
        </w:rPr>
      </w:pPr>
      <w:r w:rsidRPr="00B676E2">
        <w:rPr>
          <w:b/>
        </w:rPr>
        <w:t>3.2.</w:t>
      </w:r>
      <w:r w:rsidRPr="00B676E2">
        <w:rPr>
          <w:b/>
          <w:u w:val="single"/>
        </w:rPr>
        <w:t xml:space="preserve"> INSTALLATION</w:t>
      </w:r>
      <w:r w:rsidR="00E61ADC" w:rsidRPr="00B676E2">
        <w:rPr>
          <w:b/>
          <w:u w:val="single"/>
        </w:rPr>
        <w:t xml:space="preserve"> </w:t>
      </w:r>
    </w:p>
    <w:p w:rsidR="00E61ADC" w:rsidRDefault="00E61ADC" w:rsidP="00E61ADC">
      <w:pPr>
        <w:pStyle w:val="ListParagraph"/>
        <w:numPr>
          <w:ilvl w:val="0"/>
          <w:numId w:val="26"/>
        </w:numPr>
        <w:spacing w:after="0"/>
        <w:ind w:left="720"/>
        <w:rPr>
          <w:b/>
        </w:rPr>
      </w:pPr>
      <w:r>
        <w:rPr>
          <w:b/>
        </w:rPr>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886929" w:rsidRDefault="00886929" w:rsidP="00E61ADC">
      <w:pPr>
        <w:pStyle w:val="ListParagraph"/>
        <w:numPr>
          <w:ilvl w:val="0"/>
          <w:numId w:val="27"/>
        </w:numPr>
        <w:spacing w:after="0"/>
      </w:pPr>
      <w:r>
        <w:lastRenderedPageBreak/>
        <w:t xml:space="preserve">Lay foam perpendicular to the long dimension of the room.  </w:t>
      </w:r>
      <w:proofErr w:type="spellStart"/>
      <w:r>
        <w:t>Butt</w:t>
      </w:r>
      <w:proofErr w:type="spellEnd"/>
      <w:r>
        <w:t xml:space="preserve"> all end and side joints tight.  Tape all seams.</w:t>
      </w:r>
    </w:p>
    <w:p w:rsidR="00B5315F" w:rsidRDefault="00076D44" w:rsidP="00E61ADC">
      <w:pPr>
        <w:pStyle w:val="ListParagraph"/>
        <w:numPr>
          <w:ilvl w:val="0"/>
          <w:numId w:val="27"/>
        </w:numPr>
        <w:spacing w:after="0"/>
      </w:pPr>
      <w:r>
        <w:t>Install</w:t>
      </w:r>
      <w:r w:rsidR="00B5315F">
        <w:t xml:space="preserve"> first layer of 1 x 6 </w:t>
      </w:r>
      <w:proofErr w:type="gramStart"/>
      <w:r w:rsidR="00B5315F">
        <w:t>pine</w:t>
      </w:r>
      <w:proofErr w:type="gramEnd"/>
      <w:r w:rsidR="00B5315F">
        <w:t xml:space="preserve"> at 22-1/2</w:t>
      </w:r>
      <w:r>
        <w:t xml:space="preserve"> degrees to the finished flooring direction.  Butt end joints and provide 2” fo</w:t>
      </w:r>
      <w:r w:rsidR="00ED7129">
        <w:t>r</w:t>
      </w:r>
      <w:r>
        <w:t xml:space="preserve"> spacing </w:t>
      </w:r>
      <w:r w:rsidR="00ED7129">
        <w:t>alongside</w:t>
      </w:r>
      <w:r>
        <w:t xml:space="preserve"> edges.  Provide 1-1/2” expansion voids at perimeter and all vertical obstructions.  </w:t>
      </w:r>
      <w:r w:rsidR="00AF2D8B">
        <w:t xml:space="preserve">Install solid blocking at doorways, under bleachers in the stacked position, and below portable goals.  </w:t>
      </w:r>
    </w:p>
    <w:p w:rsidR="00A62808" w:rsidRDefault="00AF2D8B" w:rsidP="00E61ADC">
      <w:pPr>
        <w:pStyle w:val="ListParagraph"/>
        <w:numPr>
          <w:ilvl w:val="0"/>
          <w:numId w:val="27"/>
        </w:numPr>
        <w:spacing w:after="0"/>
      </w:pPr>
      <w:r>
        <w:t xml:space="preserve">The second layer of 1 x 6 </w:t>
      </w:r>
      <w:proofErr w:type="gramStart"/>
      <w:r>
        <w:t>pine</w:t>
      </w:r>
      <w:proofErr w:type="gramEnd"/>
      <w:r>
        <w:t xml:space="preserve"> shall be laid in the opposite direc</w:t>
      </w:r>
      <w:r w:rsidR="00B5315F">
        <w:t>tion of the first layer, at a 22-1/2</w:t>
      </w:r>
      <w:r>
        <w:t xml:space="preserve"> degree angle to</w:t>
      </w:r>
      <w:r w:rsidR="00B42364">
        <w:t xml:space="preserve"> </w:t>
      </w:r>
      <w:r>
        <w:t xml:space="preserve">the finished flooring direction.  Butt end joints and provide 2” spacing </w:t>
      </w:r>
      <w:r w:rsidR="00ED7129">
        <w:t>alongside</w:t>
      </w:r>
      <w:r>
        <w:t xml:space="preserve"> edges and secure to first layer with staples at each intersection.  Provide 1-1/2” expansion voids at perimeter and all vertical obstructions.</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A62808" w:rsidP="00A62808">
      <w:pPr>
        <w:pStyle w:val="ListParagraph"/>
        <w:numPr>
          <w:ilvl w:val="0"/>
          <w:numId w:val="28"/>
        </w:numPr>
        <w:spacing w:after="0"/>
      </w:pPr>
      <w:r>
        <w:t xml:space="preserve">Provide a minimum 1-1/2”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0562D2" w:rsidP="000562D2">
      <w:pPr>
        <w:pStyle w:val="ListParagraph"/>
        <w:numPr>
          <w:ilvl w:val="0"/>
          <w:numId w:val="32"/>
        </w:numPr>
        <w:spacing w:after="0"/>
      </w:pPr>
      <w:r>
        <w:t>Floor shall be buffed, cleaned and tac</w:t>
      </w:r>
      <w:r w:rsidR="00B676E2">
        <w:t>ked between coats.</w:t>
      </w:r>
    </w:p>
    <w:p w:rsidR="004E7967" w:rsidRDefault="000562D2" w:rsidP="00B5315F">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Pr="00B5315F" w:rsidRDefault="004E7967" w:rsidP="004E7967">
      <w:pPr>
        <w:pStyle w:val="ListParagraph"/>
        <w:numPr>
          <w:ilvl w:val="0"/>
          <w:numId w:val="35"/>
        </w:numPr>
        <w:spacing w:after="0"/>
        <w:rPr>
          <w:b/>
        </w:rPr>
      </w:pPr>
      <w:r>
        <w:t>Remove excess debris and waste material from the work area.</w:t>
      </w:r>
    </w:p>
    <w:p w:rsidR="00B5315F" w:rsidRPr="00A327C4" w:rsidRDefault="00B5315F" w:rsidP="00B5315F">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B5315F" w:rsidRPr="00B5315F" w:rsidRDefault="00B5315F" w:rsidP="00B5315F">
      <w:pPr>
        <w:pStyle w:val="ListParagraph"/>
        <w:spacing w:after="0"/>
        <w:ind w:left="1080"/>
        <w:rPr>
          <w:b/>
        </w:rPr>
      </w:pPr>
    </w:p>
    <w:p w:rsidR="004E7967" w:rsidRDefault="004E7967" w:rsidP="004E7967">
      <w:pPr>
        <w:spacing w:after="0"/>
        <w:rPr>
          <w:b/>
        </w:rPr>
      </w:pPr>
    </w:p>
    <w:p w:rsidR="00142103" w:rsidRDefault="00142103" w:rsidP="004E7967">
      <w:pPr>
        <w:spacing w:after="0"/>
        <w:rPr>
          <w:b/>
        </w:rPr>
      </w:pPr>
    </w:p>
    <w:p w:rsidR="00142103" w:rsidRDefault="00142103" w:rsidP="004E7967">
      <w:pPr>
        <w:spacing w:after="0"/>
        <w:rPr>
          <w:b/>
        </w:rPr>
      </w:pPr>
    </w:p>
    <w:p w:rsidR="00142103" w:rsidRDefault="00142103" w:rsidP="004E7967">
      <w:pPr>
        <w:spacing w:after="0"/>
        <w:rPr>
          <w:b/>
        </w:rPr>
      </w:pPr>
    </w:p>
    <w:p w:rsidR="004251E0" w:rsidRDefault="004E7967" w:rsidP="004251E0">
      <w:pPr>
        <w:spacing w:after="0"/>
        <w:rPr>
          <w:b/>
        </w:rPr>
      </w:pPr>
      <w:r>
        <w:rPr>
          <w:b/>
        </w:rPr>
        <w:t>END OF SECTION 09642</w:t>
      </w:r>
    </w:p>
    <w:p w:rsidR="004E7967" w:rsidRDefault="004E7967" w:rsidP="004251E0">
      <w:pPr>
        <w:spacing w:after="0"/>
        <w:rPr>
          <w:b/>
        </w:rPr>
      </w:pPr>
    </w:p>
    <w:p w:rsidR="004E7967" w:rsidRPr="004E7967" w:rsidRDefault="00AF2D8B" w:rsidP="004E7967">
      <w:pPr>
        <w:spacing w:after="0"/>
      </w:pPr>
      <w:proofErr w:type="spellStart"/>
      <w:r>
        <w:t>ScissorLoc</w:t>
      </w:r>
      <w:proofErr w:type="spellEnd"/>
      <w:r w:rsidR="00B5315F">
        <w:t xml:space="preserve"> I</w:t>
      </w:r>
      <w:r w:rsidR="004E7967" w:rsidRPr="004E7967">
        <w:t xml:space="preserve"> Spec sheet</w:t>
      </w:r>
    </w:p>
    <w:p w:rsidR="004E7967" w:rsidRPr="004E7967" w:rsidRDefault="007D68D3" w:rsidP="004E7967">
      <w:pPr>
        <w:spacing w:after="0"/>
      </w:pPr>
      <w:r>
        <w:t>November, 2014</w:t>
      </w:r>
    </w:p>
    <w:p w:rsidR="004E7967" w:rsidRDefault="004E7967" w:rsidP="004E7967">
      <w:pPr>
        <w:spacing w:after="0"/>
      </w:pPr>
      <w:r w:rsidRPr="004E7967">
        <w:t>Revision level A</w:t>
      </w:r>
    </w:p>
    <w:p w:rsidR="00D9744D" w:rsidRDefault="00D9744D" w:rsidP="004E7967">
      <w:pPr>
        <w:spacing w:after="0"/>
      </w:pPr>
    </w:p>
    <w:p w:rsidR="00D9744D" w:rsidRPr="00000050" w:rsidRDefault="00D9744D" w:rsidP="00D9744D">
      <w:pPr>
        <w:spacing w:after="0"/>
        <w:jc w:val="center"/>
        <w:rPr>
          <w:b/>
        </w:rPr>
      </w:pPr>
      <w:r w:rsidRPr="00000050">
        <w:rPr>
          <w:b/>
        </w:rPr>
        <w:t>Construction options are available to modify this system to the project design and budget.</w:t>
      </w:r>
    </w:p>
    <w:p w:rsidR="00D9744D" w:rsidRPr="004E7967" w:rsidRDefault="00D9744D" w:rsidP="00D9744D">
      <w:pPr>
        <w:spacing w:after="0"/>
        <w:jc w:val="center"/>
      </w:pPr>
      <w:r w:rsidRPr="00000050">
        <w:rPr>
          <w:b/>
        </w:rPr>
        <w:t>Contact your Regional Sales Manager (1-877-582-1181) or the local Aacer Flooring Authorized Dealer for more information.</w:t>
      </w:r>
    </w:p>
    <w:sectPr w:rsidR="00D9744D"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7C3" w:rsidRDefault="000C47C3" w:rsidP="007D78BB">
      <w:pPr>
        <w:spacing w:after="0" w:line="240" w:lineRule="auto"/>
      </w:pPr>
      <w:r>
        <w:separator/>
      </w:r>
    </w:p>
  </w:endnote>
  <w:endnote w:type="continuationSeparator" w:id="0">
    <w:p w:rsidR="000C47C3" w:rsidRDefault="000C47C3"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0C47C3" w:rsidRPr="004E7967" w:rsidRDefault="000C47C3" w:rsidP="004E7967">
            <w:pPr>
              <w:pStyle w:val="Footer"/>
              <w:jc w:val="right"/>
              <w:rPr>
                <w:b/>
                <w:sz w:val="24"/>
                <w:szCs w:val="24"/>
              </w:rPr>
            </w:pPr>
            <w:r>
              <w:t xml:space="preserve">Page </w:t>
            </w:r>
            <w:r>
              <w:rPr>
                <w:b/>
                <w:sz w:val="24"/>
                <w:szCs w:val="24"/>
              </w:rPr>
              <w:fldChar w:fldCharType="begin"/>
            </w:r>
            <w:r>
              <w:rPr>
                <w:b/>
              </w:rPr>
              <w:instrText xml:space="preserve"> PAGE </w:instrText>
            </w:r>
            <w:r>
              <w:rPr>
                <w:b/>
                <w:sz w:val="24"/>
                <w:szCs w:val="24"/>
              </w:rPr>
              <w:fldChar w:fldCharType="separate"/>
            </w:r>
            <w:r w:rsidR="00C735F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735FF">
              <w:rPr>
                <w:b/>
                <w:noProof/>
              </w:rPr>
              <w:t>6</w:t>
            </w:r>
            <w:r>
              <w:rPr>
                <w:b/>
                <w:sz w:val="24"/>
                <w:szCs w:val="24"/>
              </w:rPr>
              <w:fldChar w:fldCharType="end"/>
            </w:r>
          </w:p>
        </w:sdtContent>
      </w:sdt>
    </w:sdtContent>
  </w:sdt>
  <w:p w:rsidR="000C47C3" w:rsidRDefault="000C47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7C3" w:rsidRDefault="000C47C3" w:rsidP="007D78BB">
      <w:pPr>
        <w:spacing w:after="0" w:line="240" w:lineRule="auto"/>
      </w:pPr>
      <w:r>
        <w:separator/>
      </w:r>
    </w:p>
  </w:footnote>
  <w:footnote w:type="continuationSeparator" w:id="0">
    <w:p w:rsidR="000C47C3" w:rsidRDefault="000C47C3"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7C3" w:rsidRPr="00477297" w:rsidRDefault="000C47C3">
    <w:pPr>
      <w:pStyle w:val="Header"/>
      <w:rPr>
        <w:b/>
      </w:rPr>
    </w:pPr>
    <w:proofErr w:type="spellStart"/>
    <w:r>
      <w:rPr>
        <w:b/>
      </w:rPr>
      <w:t>ScissorLoc</w:t>
    </w:r>
    <w:proofErr w:type="spellEnd"/>
    <w:r>
      <w:rPr>
        <w:b/>
      </w:rPr>
      <w:t xml:space="preserve"> I</w:t>
    </w:r>
  </w:p>
  <w:p w:rsidR="000C47C3" w:rsidRDefault="000C47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F7AE9402"/>
    <w:lvl w:ilvl="0" w:tplc="95BE382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F585FCA"/>
    <w:lvl w:ilvl="0" w:tplc="2E4A195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512EC4E2"/>
    <w:lvl w:ilvl="0" w:tplc="CEA8BE1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80582502"/>
    <w:lvl w:ilvl="0" w:tplc="3944502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191A4046"/>
    <w:lvl w:ilvl="0" w:tplc="0A4E95A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5E7BAE"/>
    <w:multiLevelType w:val="multilevel"/>
    <w:tmpl w:val="07942B42"/>
    <w:lvl w:ilvl="0">
      <w:start w:val="1"/>
      <w:numFmt w:val="decimal"/>
      <w:lvlText w:val="%1."/>
      <w:lvlJc w:val="left"/>
      <w:pPr>
        <w:ind w:left="1152" w:hanging="360"/>
      </w:pPr>
      <w:rPr>
        <w:rFonts w:hint="default"/>
        <w:b/>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2">
    <w:nsid w:val="28253EB5"/>
    <w:multiLevelType w:val="hybridMultilevel"/>
    <w:tmpl w:val="B54463B6"/>
    <w:lvl w:ilvl="0" w:tplc="4E601C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D47710"/>
    <w:multiLevelType w:val="hybridMultilevel"/>
    <w:tmpl w:val="83D88234"/>
    <w:lvl w:ilvl="0" w:tplc="AAFC1DF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DE1416"/>
    <w:multiLevelType w:val="hybridMultilevel"/>
    <w:tmpl w:val="7738FBA2"/>
    <w:lvl w:ilvl="0" w:tplc="2304D4C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DF015CF"/>
    <w:multiLevelType w:val="multilevel"/>
    <w:tmpl w:val="C444DBC8"/>
    <w:lvl w:ilvl="0">
      <w:start w:val="1"/>
      <w:numFmt w:val="decimal"/>
      <w:lvlText w:val="%1."/>
      <w:lvlJc w:val="left"/>
      <w:pPr>
        <w:ind w:left="1080" w:hanging="360"/>
      </w:pPr>
      <w:rPr>
        <w:rFonts w:hint="default"/>
        <w:b/>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4CA57B3"/>
    <w:multiLevelType w:val="multilevel"/>
    <w:tmpl w:val="6C8EFD70"/>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80A0F1C"/>
    <w:multiLevelType w:val="hybridMultilevel"/>
    <w:tmpl w:val="752EF040"/>
    <w:lvl w:ilvl="0" w:tplc="8586FB12">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1">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3">
    <w:nsid w:val="4D93433E"/>
    <w:multiLevelType w:val="hybridMultilevel"/>
    <w:tmpl w:val="B454915E"/>
    <w:lvl w:ilvl="0" w:tplc="6DF49092">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6">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8454C1"/>
    <w:multiLevelType w:val="hybridMultilevel"/>
    <w:tmpl w:val="9E0E2506"/>
    <w:lvl w:ilvl="0" w:tplc="D434832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DEF5D31"/>
    <w:multiLevelType w:val="hybridMultilevel"/>
    <w:tmpl w:val="AA948F2C"/>
    <w:lvl w:ilvl="0" w:tplc="06F07630">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2A35FDD"/>
    <w:multiLevelType w:val="hybridMultilevel"/>
    <w:tmpl w:val="10C4A452"/>
    <w:lvl w:ilvl="0" w:tplc="56EC265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3">
    <w:nsid w:val="6A4C2717"/>
    <w:multiLevelType w:val="hybridMultilevel"/>
    <w:tmpl w:val="CA001968"/>
    <w:lvl w:ilvl="0" w:tplc="FBF6B9C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6">
    <w:nsid w:val="764E72BE"/>
    <w:multiLevelType w:val="hybridMultilevel"/>
    <w:tmpl w:val="477000AA"/>
    <w:lvl w:ilvl="0" w:tplc="AB2C43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8">
    <w:nsid w:val="79C41817"/>
    <w:multiLevelType w:val="hybridMultilevel"/>
    <w:tmpl w:val="ECD0694A"/>
    <w:lvl w:ilvl="0" w:tplc="927AE81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
  </w:num>
  <w:num w:numId="3">
    <w:abstractNumId w:val="10"/>
  </w:num>
  <w:num w:numId="4">
    <w:abstractNumId w:val="19"/>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31"/>
  </w:num>
  <w:num w:numId="8">
    <w:abstractNumId w:val="26"/>
  </w:num>
  <w:num w:numId="9">
    <w:abstractNumId w:val="21"/>
  </w:num>
  <w:num w:numId="10">
    <w:abstractNumId w:val="17"/>
  </w:num>
  <w:num w:numId="11">
    <w:abstractNumId w:val="23"/>
  </w:num>
  <w:num w:numId="12">
    <w:abstractNumId w:val="3"/>
  </w:num>
  <w:num w:numId="13">
    <w:abstractNumId w:val="34"/>
  </w:num>
  <w:num w:numId="14">
    <w:abstractNumId w:val="30"/>
  </w:num>
  <w:num w:numId="15">
    <w:abstractNumId w:val="11"/>
  </w:num>
  <w:num w:numId="16">
    <w:abstractNumId w:val="4"/>
  </w:num>
  <w:num w:numId="17">
    <w:abstractNumId w:val="37"/>
  </w:num>
  <w:num w:numId="18">
    <w:abstractNumId w:val="20"/>
  </w:num>
  <w:num w:numId="19">
    <w:abstractNumId w:val="38"/>
  </w:num>
  <w:num w:numId="20">
    <w:abstractNumId w:val="33"/>
  </w:num>
  <w:num w:numId="21">
    <w:abstractNumId w:val="28"/>
  </w:num>
  <w:num w:numId="22">
    <w:abstractNumId w:val="18"/>
  </w:num>
  <w:num w:numId="23">
    <w:abstractNumId w:val="16"/>
  </w:num>
  <w:num w:numId="24">
    <w:abstractNumId w:val="0"/>
  </w:num>
  <w:num w:numId="25">
    <w:abstractNumId w:val="8"/>
  </w:num>
  <w:num w:numId="26">
    <w:abstractNumId w:val="32"/>
  </w:num>
  <w:num w:numId="27">
    <w:abstractNumId w:val="9"/>
  </w:num>
  <w:num w:numId="28">
    <w:abstractNumId w:val="15"/>
  </w:num>
  <w:num w:numId="29">
    <w:abstractNumId w:val="35"/>
  </w:num>
  <w:num w:numId="30">
    <w:abstractNumId w:val="22"/>
  </w:num>
  <w:num w:numId="31">
    <w:abstractNumId w:val="7"/>
  </w:num>
  <w:num w:numId="32">
    <w:abstractNumId w:val="27"/>
  </w:num>
  <w:num w:numId="33">
    <w:abstractNumId w:val="13"/>
  </w:num>
  <w:num w:numId="34">
    <w:abstractNumId w:val="1"/>
  </w:num>
  <w:num w:numId="35">
    <w:abstractNumId w:val="12"/>
  </w:num>
  <w:num w:numId="36">
    <w:abstractNumId w:val="6"/>
  </w:num>
  <w:num w:numId="37">
    <w:abstractNumId w:val="5"/>
  </w:num>
  <w:num w:numId="38">
    <w:abstractNumId w:val="36"/>
  </w:num>
  <w:num w:numId="39">
    <w:abstractNumId w:val="24"/>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hdrShapeDefaults>
    <o:shapedefaults v:ext="edit" spidmax="675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352A8"/>
    <w:rsid w:val="0004475E"/>
    <w:rsid w:val="000562D2"/>
    <w:rsid w:val="0006591A"/>
    <w:rsid w:val="00076D44"/>
    <w:rsid w:val="0008674E"/>
    <w:rsid w:val="000C471C"/>
    <w:rsid w:val="000C47C3"/>
    <w:rsid w:val="000D635C"/>
    <w:rsid w:val="000E75B9"/>
    <w:rsid w:val="001053AD"/>
    <w:rsid w:val="00142103"/>
    <w:rsid w:val="00156A4C"/>
    <w:rsid w:val="001C58A6"/>
    <w:rsid w:val="002529B7"/>
    <w:rsid w:val="00273991"/>
    <w:rsid w:val="002B64CA"/>
    <w:rsid w:val="002C4682"/>
    <w:rsid w:val="002E418C"/>
    <w:rsid w:val="00322503"/>
    <w:rsid w:val="00333406"/>
    <w:rsid w:val="00375458"/>
    <w:rsid w:val="0038416D"/>
    <w:rsid w:val="0039422D"/>
    <w:rsid w:val="003B3EB4"/>
    <w:rsid w:val="003C3E61"/>
    <w:rsid w:val="003D6728"/>
    <w:rsid w:val="004013CB"/>
    <w:rsid w:val="00406F9B"/>
    <w:rsid w:val="00412801"/>
    <w:rsid w:val="004251E0"/>
    <w:rsid w:val="0043072B"/>
    <w:rsid w:val="00477297"/>
    <w:rsid w:val="00495B04"/>
    <w:rsid w:val="004D1842"/>
    <w:rsid w:val="004D3841"/>
    <w:rsid w:val="004E7967"/>
    <w:rsid w:val="00512CD7"/>
    <w:rsid w:val="00520BF8"/>
    <w:rsid w:val="00593EB8"/>
    <w:rsid w:val="005974FD"/>
    <w:rsid w:val="005B14B5"/>
    <w:rsid w:val="005B1CEF"/>
    <w:rsid w:val="005C3DE2"/>
    <w:rsid w:val="005D3467"/>
    <w:rsid w:val="005F2172"/>
    <w:rsid w:val="006273F4"/>
    <w:rsid w:val="0064738B"/>
    <w:rsid w:val="00664AA0"/>
    <w:rsid w:val="00691A6A"/>
    <w:rsid w:val="006B1D88"/>
    <w:rsid w:val="006B3FF8"/>
    <w:rsid w:val="006D244B"/>
    <w:rsid w:val="00732965"/>
    <w:rsid w:val="00743B4E"/>
    <w:rsid w:val="007475AE"/>
    <w:rsid w:val="00761074"/>
    <w:rsid w:val="007643BE"/>
    <w:rsid w:val="0076679A"/>
    <w:rsid w:val="0077666D"/>
    <w:rsid w:val="007869D1"/>
    <w:rsid w:val="007B3F09"/>
    <w:rsid w:val="007D68D3"/>
    <w:rsid w:val="007D78BB"/>
    <w:rsid w:val="00813FBA"/>
    <w:rsid w:val="00851304"/>
    <w:rsid w:val="0086410A"/>
    <w:rsid w:val="00886929"/>
    <w:rsid w:val="008D378B"/>
    <w:rsid w:val="008D4140"/>
    <w:rsid w:val="008E77C5"/>
    <w:rsid w:val="008F2DD4"/>
    <w:rsid w:val="00904522"/>
    <w:rsid w:val="00923D15"/>
    <w:rsid w:val="00931D72"/>
    <w:rsid w:val="00955D64"/>
    <w:rsid w:val="009675EB"/>
    <w:rsid w:val="00973E8B"/>
    <w:rsid w:val="00984E3B"/>
    <w:rsid w:val="0099036D"/>
    <w:rsid w:val="00992B57"/>
    <w:rsid w:val="009A1E8E"/>
    <w:rsid w:val="009B2A7C"/>
    <w:rsid w:val="00A405F6"/>
    <w:rsid w:val="00A5195A"/>
    <w:rsid w:val="00A62808"/>
    <w:rsid w:val="00A62D21"/>
    <w:rsid w:val="00AB1B81"/>
    <w:rsid w:val="00AD34CD"/>
    <w:rsid w:val="00AF2D8B"/>
    <w:rsid w:val="00B42364"/>
    <w:rsid w:val="00B460C3"/>
    <w:rsid w:val="00B5315F"/>
    <w:rsid w:val="00B676E2"/>
    <w:rsid w:val="00BA6CAE"/>
    <w:rsid w:val="00BB2D78"/>
    <w:rsid w:val="00BB38B8"/>
    <w:rsid w:val="00BC6026"/>
    <w:rsid w:val="00BE1266"/>
    <w:rsid w:val="00BF00BE"/>
    <w:rsid w:val="00C166BD"/>
    <w:rsid w:val="00C24872"/>
    <w:rsid w:val="00C27DC0"/>
    <w:rsid w:val="00C5761E"/>
    <w:rsid w:val="00C735FF"/>
    <w:rsid w:val="00C737FF"/>
    <w:rsid w:val="00CE0C25"/>
    <w:rsid w:val="00D03F78"/>
    <w:rsid w:val="00D40808"/>
    <w:rsid w:val="00D647D2"/>
    <w:rsid w:val="00D87E18"/>
    <w:rsid w:val="00D87E24"/>
    <w:rsid w:val="00D91E69"/>
    <w:rsid w:val="00D9744D"/>
    <w:rsid w:val="00DC1440"/>
    <w:rsid w:val="00E141F6"/>
    <w:rsid w:val="00E23CDA"/>
    <w:rsid w:val="00E23F2A"/>
    <w:rsid w:val="00E31532"/>
    <w:rsid w:val="00E61ADC"/>
    <w:rsid w:val="00E84B40"/>
    <w:rsid w:val="00ED7129"/>
    <w:rsid w:val="00F4751B"/>
    <w:rsid w:val="00FA68C5"/>
    <w:rsid w:val="00FE6BAC"/>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00D75-6018-4290-BE95-DEE99D6CC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1867</Words>
  <Characters>10642</Characters>
  <Application>Microsoft Office Word</Application>
  <DocSecurity>8</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dcterms:created xsi:type="dcterms:W3CDTF">2014-12-01T21:22:00Z</dcterms:created>
  <dcterms:modified xsi:type="dcterms:W3CDTF">2014-12-01T21:43:00Z</dcterms:modified>
</cp:coreProperties>
</file>