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7C4DFD" w:rsidP="00A62D21">
      <w:pPr>
        <w:pStyle w:val="ListParagraph"/>
        <w:spacing w:after="0"/>
        <w:ind w:left="1440"/>
      </w:pPr>
      <w:r>
        <w:t>1-3/8” for 25</w:t>
      </w:r>
      <w:r w:rsidR="009A1E8E">
        <w:t>/32” flooring</w:t>
      </w:r>
      <w:r w:rsidR="006F0DCA">
        <w:t xml:space="preserve"> </w:t>
      </w:r>
    </w:p>
    <w:p w:rsidR="00A62D21" w:rsidRPr="00A62D21" w:rsidRDefault="007C4DFD" w:rsidP="006F0DCA">
      <w:pPr>
        <w:pStyle w:val="ListParagraph"/>
        <w:spacing w:after="0"/>
        <w:ind w:left="1440"/>
      </w:pPr>
      <w:r>
        <w:t>1-5/8”</w:t>
      </w:r>
      <w:r w:rsidR="009A1E8E">
        <w:t xml:space="preserve"> for 33/32” flooring</w:t>
      </w:r>
      <w:r w:rsidR="006F0DCA">
        <w:t xml:space="preserve"> </w:t>
      </w:r>
    </w:p>
    <w:p w:rsidR="001179D6" w:rsidRDefault="001179D6" w:rsidP="001179D6">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1179D6" w:rsidRPr="004C556E" w:rsidRDefault="001179D6" w:rsidP="001179D6">
      <w:pPr>
        <w:numPr>
          <w:ilvl w:val="0"/>
          <w:numId w:val="11"/>
        </w:numPr>
        <w:tabs>
          <w:tab w:val="left" w:pos="720"/>
        </w:tabs>
        <w:spacing w:after="0" w:line="240" w:lineRule="auto"/>
        <w:rPr>
          <w:rFonts w:cs="Arial"/>
          <w:color w:val="000000"/>
        </w:rPr>
      </w:pPr>
      <w:r w:rsidRPr="004C556E">
        <w:rPr>
          <w:rFonts w:cs="Arial"/>
          <w:color w:val="000000"/>
        </w:rPr>
        <w:t>Floor Flatness and Floor Levelness (FF and FL) numbers are not recognized.</w:t>
      </w:r>
    </w:p>
    <w:p w:rsidR="001179D6" w:rsidRPr="004C556E" w:rsidRDefault="001179D6" w:rsidP="001179D6">
      <w:pPr>
        <w:pStyle w:val="ListParagraph"/>
        <w:numPr>
          <w:ilvl w:val="0"/>
          <w:numId w:val="11"/>
        </w:numPr>
        <w:spacing w:after="0"/>
      </w:pPr>
      <w:r w:rsidRPr="004C556E">
        <w:rPr>
          <w:rFonts w:cs="Arial"/>
          <w:color w:val="000000"/>
        </w:rPr>
        <w:t xml:space="preserve">Compressive Strength:  </w:t>
      </w:r>
      <w:r w:rsidRPr="004C556E">
        <w:rPr>
          <w:rFonts w:cs="Arial"/>
        </w:rPr>
        <w:t>Concrete shall be a minimum of 3,000 psi (21 MPa) and a maximum of 4000 psi (28MPa) compressive strength after 28 days. Concrete shall be free of washed river gravel, pea gravel, flint or hardener additives.  No lightweight concrete.</w:t>
      </w:r>
    </w:p>
    <w:p w:rsidR="002E418C" w:rsidRPr="009A1E8E" w:rsidRDefault="001179D6" w:rsidP="001179D6">
      <w:pPr>
        <w:pStyle w:val="ListParagraph"/>
        <w:numPr>
          <w:ilvl w:val="0"/>
          <w:numId w:val="11"/>
        </w:numPr>
        <w:spacing w:after="0"/>
      </w:pPr>
      <w:r>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Pr>
          <w:b/>
          <w:i/>
        </w:rPr>
        <w:t>not</w:t>
      </w:r>
      <w:r>
        <w:t xml:space="preserve"> be installed but the materials i.e. plywood, sleepers, strip flooring cannot be brought to the job site.  One of the three following tests can be used as </w:t>
      </w:r>
      <w:r w:rsidRPr="008951BC">
        <w:rPr>
          <w:b/>
          <w:u w:val="single"/>
        </w:rPr>
        <w:t>pre-tests only</w:t>
      </w:r>
      <w:r>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1179D6" w:rsidRPr="0005483D" w:rsidRDefault="001179D6" w:rsidP="001179D6">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Pr="0077666D" w:rsidRDefault="001179D6" w:rsidP="001179D6">
      <w:pPr>
        <w:pStyle w:val="ListParagraph"/>
        <w:numPr>
          <w:ilvl w:val="1"/>
          <w:numId w:val="10"/>
        </w:numPr>
        <w:spacing w:after="0"/>
        <w:ind w:left="1440"/>
        <w:rPr>
          <w:b/>
        </w:rPr>
      </w:pPr>
      <w:r w:rsidRPr="0005483D">
        <w:rPr>
          <w:rFonts w:ascii="Arial" w:eastAsia="Times New Roman" w:hAnsi="Arial" w:cs="Arial"/>
          <w:color w:val="000000"/>
          <w:sz w:val="20"/>
          <w:szCs w:val="20"/>
        </w:rPr>
        <w:t xml:space="preserve">Sand-Poly-Sand slab construction </w:t>
      </w:r>
      <w:r w:rsidRPr="0005483D">
        <w:rPr>
          <w:rFonts w:ascii="Arial" w:eastAsia="Times New Roman" w:hAnsi="Arial" w:cs="Arial"/>
          <w:color w:val="000000"/>
          <w:sz w:val="20"/>
          <w:szCs w:val="20"/>
          <w:u w:val="single"/>
        </w:rPr>
        <w:t>is not</w:t>
      </w:r>
      <w:r w:rsidRPr="0005483D">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1179D6" w:rsidRPr="002B64CA" w:rsidRDefault="001179D6" w:rsidP="001179D6">
      <w:pPr>
        <w:pStyle w:val="ListParagraph"/>
        <w:numPr>
          <w:ilvl w:val="0"/>
          <w:numId w:val="12"/>
        </w:numPr>
        <w:spacing w:after="0"/>
        <w:rPr>
          <w:b/>
        </w:rPr>
      </w:pPr>
      <w:r>
        <w:rPr>
          <w:b/>
        </w:rPr>
        <w:t xml:space="preserve">DIN – </w:t>
      </w:r>
      <w:r>
        <w:t>Performance Standard 18032 Part 2</w:t>
      </w:r>
    </w:p>
    <w:p w:rsidR="001179D6" w:rsidRPr="00825E05" w:rsidRDefault="001179D6" w:rsidP="001179D6">
      <w:pPr>
        <w:pStyle w:val="ListParagraph"/>
        <w:numPr>
          <w:ilvl w:val="0"/>
          <w:numId w:val="12"/>
        </w:numPr>
        <w:spacing w:after="0"/>
        <w:rPr>
          <w:b/>
        </w:rPr>
      </w:pPr>
      <w:r>
        <w:rPr>
          <w:b/>
        </w:rPr>
        <w:t>EN –</w:t>
      </w:r>
      <w:r>
        <w:t xml:space="preserve"> Performance Standard 14904 World Standard</w:t>
      </w:r>
    </w:p>
    <w:p w:rsidR="001179D6" w:rsidRPr="001C58A6" w:rsidRDefault="001179D6" w:rsidP="001179D6">
      <w:pPr>
        <w:pStyle w:val="ListParagraph"/>
        <w:numPr>
          <w:ilvl w:val="0"/>
          <w:numId w:val="12"/>
        </w:numPr>
        <w:spacing w:after="0"/>
        <w:rPr>
          <w:b/>
        </w:rPr>
      </w:pPr>
      <w:r>
        <w:rPr>
          <w:b/>
        </w:rPr>
        <w:t>MFMA PUR</w:t>
      </w:r>
      <w:r>
        <w:t xml:space="preserve"> - </w:t>
      </w:r>
      <w:r w:rsidRPr="00825E05">
        <w:t>Performance Uniformity Requirements</w:t>
      </w:r>
    </w:p>
    <w:p w:rsidR="001179D6" w:rsidRPr="00825E05" w:rsidRDefault="001179D6" w:rsidP="001179D6">
      <w:pPr>
        <w:pStyle w:val="ListParagraph"/>
        <w:numPr>
          <w:ilvl w:val="0"/>
          <w:numId w:val="12"/>
        </w:numPr>
        <w:spacing w:after="0"/>
        <w:rPr>
          <w:b/>
        </w:rPr>
      </w:pPr>
      <w:r>
        <w:rPr>
          <w:b/>
        </w:rPr>
        <w:lastRenderedPageBreak/>
        <w:t>FSC –</w:t>
      </w:r>
      <w:r>
        <w:t xml:space="preserve"> Forest Stewardship Council™</w:t>
      </w:r>
    </w:p>
    <w:p w:rsidR="001179D6" w:rsidRPr="000C471C" w:rsidRDefault="001179D6" w:rsidP="001179D6">
      <w:pPr>
        <w:pStyle w:val="ListParagraph"/>
        <w:numPr>
          <w:ilvl w:val="0"/>
          <w:numId w:val="12"/>
        </w:numPr>
        <w:spacing w:after="0"/>
        <w:rPr>
          <w:b/>
        </w:rPr>
      </w:pPr>
      <w:r>
        <w:rPr>
          <w:b/>
        </w:rPr>
        <w:t>FIBA</w:t>
      </w:r>
      <w:r>
        <w:t xml:space="preserve"> - </w:t>
      </w:r>
      <w:r w:rsidRPr="00825E05">
        <w:t>International Basketball Association</w:t>
      </w:r>
    </w:p>
    <w:p w:rsidR="001179D6" w:rsidRPr="001C58A6" w:rsidRDefault="001179D6" w:rsidP="001179D6">
      <w:pPr>
        <w:pStyle w:val="ListParagraph"/>
        <w:numPr>
          <w:ilvl w:val="0"/>
          <w:numId w:val="12"/>
        </w:numPr>
        <w:spacing w:after="0"/>
        <w:rPr>
          <w:b/>
        </w:rPr>
      </w:pPr>
      <w:r>
        <w:rPr>
          <w:b/>
        </w:rPr>
        <w:t xml:space="preserve">LEED – </w:t>
      </w:r>
      <w:r>
        <w:t>Leadership in Energy and Environmental Design</w:t>
      </w:r>
    </w:p>
    <w:p w:rsidR="002B64CA" w:rsidRPr="00520BF8" w:rsidRDefault="001179D6" w:rsidP="001179D6">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2677AD">
        <w:t>n shall be “</w:t>
      </w:r>
      <w:proofErr w:type="spellStart"/>
      <w:r w:rsidR="007C4DFD">
        <w:t>AacerFast</w:t>
      </w:r>
      <w:proofErr w:type="spellEnd"/>
      <w:r w:rsidR="007C4DFD">
        <w:t>™</w:t>
      </w:r>
      <w:r>
        <w:t xml:space="preserve">” sports floor system as provided by </w:t>
      </w:r>
      <w:r w:rsidR="00546507">
        <w:rPr>
          <w:b/>
        </w:rPr>
        <w:t>Aacer Flooring</w:t>
      </w:r>
      <w:r w:rsidRPr="00520BF8">
        <w:rPr>
          <w:b/>
        </w:rPr>
        <w:t>.</w:t>
      </w:r>
      <w:r>
        <w:t xml:space="preserve"> </w:t>
      </w:r>
      <w:r w:rsidRPr="00520BF8">
        <w:rPr>
          <w:b/>
        </w:rPr>
        <w:t>(877) 582-1181</w:t>
      </w:r>
      <w:r w:rsidR="00520BF8" w:rsidRPr="00520BF8">
        <w:rPr>
          <w:b/>
        </w:rPr>
        <w:t>, www.Aacerflooring.com.</w:t>
      </w:r>
    </w:p>
    <w:p w:rsidR="00333406" w:rsidRDefault="001C58A6" w:rsidP="001C58A6">
      <w:pPr>
        <w:pStyle w:val="ListParagraph"/>
        <w:numPr>
          <w:ilvl w:val="0"/>
          <w:numId w:val="14"/>
        </w:numPr>
        <w:spacing w:after="0"/>
      </w:pPr>
      <w:r>
        <w:t xml:space="preserve">Materials other than those listed must be approved 10 </w:t>
      </w:r>
      <w:r w:rsidR="00333406">
        <w:t>days prior by written addendum.</w:t>
      </w:r>
    </w:p>
    <w:p w:rsidR="001C58A6" w:rsidRDefault="001C58A6" w:rsidP="00984E3B">
      <w:pPr>
        <w:pStyle w:val="ListParagraph"/>
        <w:spacing w:after="0"/>
        <w:ind w:left="1080"/>
      </w:pPr>
      <w:r>
        <w:t>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manufactured by Aacer Flooring.</w:t>
      </w:r>
    </w:p>
    <w:p w:rsidR="00477297" w:rsidRDefault="00851304" w:rsidP="00477297">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851304" w:rsidP="00851304">
      <w:pPr>
        <w:pStyle w:val="ListParagraph"/>
        <w:numPr>
          <w:ilvl w:val="0"/>
          <w:numId w:val="15"/>
        </w:numPr>
        <w:spacing w:after="0"/>
        <w:ind w:left="1080"/>
      </w:pPr>
      <w:r w:rsidRPr="007475AE">
        <w:t>Installer must have Aacer installation ac</w:t>
      </w:r>
      <w:r w:rsidR="00520BF8">
        <w:t>creditation.</w:t>
      </w:r>
    </w:p>
    <w:p w:rsidR="00520BF8" w:rsidRPr="007475AE" w:rsidRDefault="00520BF8" w:rsidP="00333406">
      <w:pPr>
        <w:pStyle w:val="ListParagraph"/>
        <w:numPr>
          <w:ilvl w:val="1"/>
          <w:numId w:val="13"/>
        </w:numPr>
        <w:spacing w:after="0"/>
      </w:pPr>
      <w:r>
        <w:t xml:space="preserve"> Optional</w:t>
      </w:r>
      <w:r w:rsidR="00AB1B81">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1179D6" w:rsidRDefault="001179D6" w:rsidP="001179D6">
      <w:pPr>
        <w:pStyle w:val="ListParagraph"/>
        <w:numPr>
          <w:ilvl w:val="0"/>
          <w:numId w:val="16"/>
        </w:numPr>
        <w:spacing w:after="0"/>
      </w:pPr>
      <w:r w:rsidRPr="00317CE4">
        <w:t>Flooring system shall have been in</w:t>
      </w:r>
      <w:r>
        <w:t>dependently tested</w:t>
      </w:r>
      <w:r w:rsidRPr="00317CE4">
        <w:t xml:space="preserve"> to the Internati</w:t>
      </w:r>
      <w:r>
        <w:t>onal Standards: DIN 18032, Part 2, EN 14904 or MFMA PUR.</w:t>
      </w:r>
    </w:p>
    <w:p w:rsidR="001179D6" w:rsidRDefault="001179D6" w:rsidP="001179D6">
      <w:pPr>
        <w:pStyle w:val="ListParagraph"/>
        <w:numPr>
          <w:ilvl w:val="0"/>
          <w:numId w:val="16"/>
        </w:numPr>
        <w:spacing w:after="0"/>
      </w:pPr>
      <w:r>
        <w:t>FIBA International Standards</w:t>
      </w:r>
    </w:p>
    <w:p w:rsidR="001179D6" w:rsidRDefault="001179D6" w:rsidP="001179D6">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1179D6" w:rsidP="001179D6">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546507">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1179D6" w:rsidRPr="00955D64" w:rsidRDefault="001179D6" w:rsidP="001179D6">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1179D6" w:rsidRPr="007C230A" w:rsidRDefault="001179D6" w:rsidP="001179D6">
      <w:pPr>
        <w:pStyle w:val="ListParagraph"/>
        <w:numPr>
          <w:ilvl w:val="0"/>
          <w:numId w:val="19"/>
        </w:numPr>
        <w:spacing w:after="0"/>
        <w:rPr>
          <w:b/>
        </w:rPr>
      </w:pPr>
      <w:r>
        <w:lastRenderedPageBreak/>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1179D6" w:rsidRPr="00955D64" w:rsidRDefault="001179D6" w:rsidP="001179D6">
      <w:pPr>
        <w:pStyle w:val="ListParagraph"/>
        <w:numPr>
          <w:ilvl w:val="0"/>
          <w:numId w:val="19"/>
        </w:numPr>
        <w:spacing w:after="0"/>
        <w:rPr>
          <w:b/>
        </w:rPr>
      </w:pPr>
      <w:r>
        <w:t>Permanent HVAC units for the building shall have been operating a minimum of one week prior to the floor installation start up.</w:t>
      </w:r>
    </w:p>
    <w:p w:rsidR="001179D6" w:rsidRPr="00955D64" w:rsidRDefault="001179D6" w:rsidP="001179D6">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1179D6" w:rsidP="001179D6">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1179D6" w:rsidRPr="004251E0" w:rsidRDefault="001179D6" w:rsidP="001179D6">
      <w:pPr>
        <w:pStyle w:val="ListParagraph"/>
        <w:numPr>
          <w:ilvl w:val="0"/>
          <w:numId w:val="20"/>
        </w:numPr>
        <w:spacing w:after="0"/>
        <w:rPr>
          <w:b/>
        </w:rPr>
      </w:pPr>
      <w:r>
        <w:t xml:space="preserve">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w:t>
      </w:r>
      <w:r w:rsidRPr="0005483D">
        <w:rPr>
          <w:rFonts w:ascii="Arial" w:hAnsi="Arial" w:cs="Arial"/>
          <w:color w:val="000000"/>
          <w:sz w:val="20"/>
          <w:szCs w:val="20"/>
        </w:rPr>
        <w:t xml:space="preserve"> </w:t>
      </w:r>
      <w:r w:rsidRPr="0005483D">
        <w:rPr>
          <w:rFonts w:cs="Arial"/>
          <w:color w:val="000000"/>
        </w:rPr>
        <w:t>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1179D6" w:rsidRPr="004251E0" w:rsidRDefault="001179D6" w:rsidP="001179D6">
      <w:pPr>
        <w:pStyle w:val="ListParagraph"/>
        <w:numPr>
          <w:ilvl w:val="0"/>
          <w:numId w:val="20"/>
        </w:numPr>
        <w:spacing w:after="0"/>
        <w:rPr>
          <w:b/>
        </w:rPr>
      </w:pPr>
      <w:r>
        <w:t>During the warranty period, the floor shall not be recoated without the approval of the flooring contractor.</w:t>
      </w:r>
    </w:p>
    <w:p w:rsidR="001179D6" w:rsidRPr="004251E0" w:rsidRDefault="001179D6" w:rsidP="001179D6">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1179D6" w:rsidRPr="004251E0" w:rsidRDefault="001179D6" w:rsidP="001179D6">
      <w:pPr>
        <w:pStyle w:val="ListParagraph"/>
        <w:numPr>
          <w:ilvl w:val="0"/>
          <w:numId w:val="20"/>
        </w:numPr>
        <w:spacing w:after="0"/>
        <w:rPr>
          <w:b/>
        </w:rPr>
      </w:pPr>
      <w:r>
        <w:t>Flooring contractor warrants the install of the floor systems to be free from defects in materials and workmanship for a period of one year.</w:t>
      </w:r>
    </w:p>
    <w:p w:rsidR="001179D6" w:rsidRPr="0005483D" w:rsidRDefault="001179D6" w:rsidP="001179D6">
      <w:pPr>
        <w:pStyle w:val="ListParagraph"/>
        <w:numPr>
          <w:ilvl w:val="0"/>
          <w:numId w:val="20"/>
        </w:numPr>
        <w:spacing w:after="0"/>
        <w:rPr>
          <w:b/>
        </w:rPr>
      </w:pPr>
      <w:r>
        <w:t>Notification of claim shall be made within 30 days of discovery.</w:t>
      </w:r>
    </w:p>
    <w:p w:rsidR="001179D6" w:rsidRPr="0005483D" w:rsidRDefault="001179D6" w:rsidP="001179D6">
      <w:pPr>
        <w:pStyle w:val="ListParagraph"/>
        <w:numPr>
          <w:ilvl w:val="0"/>
          <w:numId w:val="20"/>
        </w:numPr>
        <w:spacing w:after="0"/>
        <w:rPr>
          <w:b/>
        </w:rPr>
      </w:pPr>
      <w:r w:rsidRPr="0005483D">
        <w:rPr>
          <w:rFonts w:cs="Arial"/>
          <w:color w:val="000000"/>
        </w:rPr>
        <w:t xml:space="preserve">In the event of breach of any warranty, the liability of Aacer Flooring shall be limited to repairing or replacing </w:t>
      </w:r>
      <w:proofErr w:type="spellStart"/>
      <w:r>
        <w:rPr>
          <w:rFonts w:cs="Arial"/>
          <w:b/>
        </w:rPr>
        <w:t>AacerFast</w:t>
      </w:r>
      <w:proofErr w:type="spellEnd"/>
      <w:r w:rsidRPr="0005483D">
        <w:rPr>
          <w:rFonts w:cs="Arial"/>
          <w:color w:val="000000"/>
        </w:rPr>
        <w:t xml:space="preserve"> material and system components supplied by Aacer Flooring and proven to be defective in manufacture, and shall not include any other damages, either direct or consequential.</w:t>
      </w:r>
    </w:p>
    <w:p w:rsidR="00851304" w:rsidRPr="00851304" w:rsidRDefault="001179D6" w:rsidP="001179D6">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6F0DCA" w:rsidP="005C3DE2">
      <w:pPr>
        <w:pStyle w:val="ListParagraph"/>
        <w:numPr>
          <w:ilvl w:val="0"/>
          <w:numId w:val="21"/>
        </w:numPr>
        <w:spacing w:after="0"/>
        <w:rPr>
          <w:b/>
        </w:rPr>
      </w:pPr>
      <w:r>
        <w:rPr>
          <w:b/>
        </w:rPr>
        <w:lastRenderedPageBreak/>
        <w:t>Resilient Pads</w:t>
      </w:r>
      <w:r w:rsidR="00E141F6">
        <w:rPr>
          <w:b/>
        </w:rPr>
        <w:t>-</w:t>
      </w:r>
    </w:p>
    <w:p w:rsidR="00B676E2" w:rsidRDefault="007C4DFD" w:rsidP="002677AD">
      <w:pPr>
        <w:pStyle w:val="ListParagraph"/>
        <w:numPr>
          <w:ilvl w:val="0"/>
          <w:numId w:val="37"/>
        </w:numPr>
        <w:spacing w:after="0" w:line="240" w:lineRule="auto"/>
      </w:pPr>
      <w:r>
        <w:t>5/8</w:t>
      </w:r>
      <w:r w:rsidR="002677AD">
        <w:t xml:space="preserve">" multicellular, closed cell, polyethylene plastic foam, nominal </w:t>
      </w:r>
      <w:r w:rsidR="001179D6">
        <w:t>1.7-</w:t>
      </w:r>
      <w:r w:rsidR="002677AD">
        <w:t>2.0 PCF density, machine gro</w:t>
      </w:r>
      <w:r>
        <w:t>oved</w:t>
      </w:r>
      <w:r w:rsidR="002677AD">
        <w:t>.</w:t>
      </w:r>
      <w:r w:rsidR="00B52A5E">
        <w:t xml:space="preserve">  </w:t>
      </w:r>
      <w:r w:rsidR="00B52A5E">
        <w:rPr>
          <w:b/>
        </w:rPr>
        <w:t>NO OPEN CELL foam allowed.</w:t>
      </w:r>
    </w:p>
    <w:p w:rsidR="0008674E" w:rsidRDefault="009675EB" w:rsidP="009675EB">
      <w:pPr>
        <w:pStyle w:val="ListParagraph"/>
        <w:numPr>
          <w:ilvl w:val="0"/>
          <w:numId w:val="21"/>
        </w:numPr>
        <w:spacing w:after="0"/>
        <w:rPr>
          <w:b/>
        </w:rPr>
      </w:pPr>
      <w:r>
        <w:rPr>
          <w:b/>
        </w:rPr>
        <w:t>Subfloor –</w:t>
      </w:r>
    </w:p>
    <w:p w:rsidR="002677AD" w:rsidRDefault="009E6318" w:rsidP="002677AD">
      <w:pPr>
        <w:pStyle w:val="ListParagraph"/>
        <w:numPr>
          <w:ilvl w:val="0"/>
          <w:numId w:val="24"/>
        </w:numPr>
        <w:spacing w:after="0"/>
      </w:pPr>
      <w:r w:rsidRPr="009E6318">
        <w:t>3/8” X 1-3/8” X 8’ hardwood plywood encased with 22-gauge steel.</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546507">
        <w:t xml:space="preserve">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9E6318" w:rsidP="0008674E">
      <w:pPr>
        <w:pStyle w:val="ListParagraph"/>
        <w:numPr>
          <w:ilvl w:val="0"/>
          <w:numId w:val="22"/>
        </w:numPr>
        <w:spacing w:after="0"/>
      </w:pPr>
      <w:r>
        <w:t>25</w:t>
      </w:r>
      <w:r w:rsidR="0008674E" w:rsidRPr="0008674E">
        <w:t>/32” x 2-1/4” 2</w:t>
      </w:r>
      <w:r w:rsidR="0008674E" w:rsidRPr="0008674E">
        <w:rPr>
          <w:vertAlign w:val="superscript"/>
        </w:rPr>
        <w:t>nd</w:t>
      </w:r>
      <w:r w:rsidR="0008674E" w:rsidRPr="0008674E">
        <w:t xml:space="preserve"> and Better grade northern Hard Maple flooring, TGEM, MFMA grade</w:t>
      </w:r>
      <w:r w:rsidR="0008674E">
        <w:t xml:space="preserve"> </w:t>
      </w:r>
      <w:r w:rsidR="0008674E" w:rsidRPr="0008674E">
        <w:t>marked and stamped as ma</w:t>
      </w:r>
      <w:r w:rsidR="00546507">
        <w:t>nufactured by Aacer Flooring</w:t>
      </w:r>
      <w:r w:rsidR="0008674E"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9E6318" w:rsidP="0008674E">
      <w:pPr>
        <w:pStyle w:val="ListParagraph"/>
        <w:numPr>
          <w:ilvl w:val="1"/>
          <w:numId w:val="22"/>
        </w:numPr>
      </w:pPr>
      <w:r>
        <w:t>25/32” x 1-1/2” ;</w:t>
      </w:r>
      <w:r w:rsidR="0008674E" w:rsidRPr="0008674E">
        <w:t xml:space="preserve"> 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w:t>
      </w:r>
      <w:r w:rsidR="00546507">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CC1DD7">
      <w:pPr>
        <w:pStyle w:val="ListParagraph"/>
        <w:numPr>
          <w:ilvl w:val="0"/>
          <w:numId w:val="23"/>
        </w:numPr>
        <w:spacing w:after="0"/>
      </w:pPr>
      <w:r>
        <w:t xml:space="preserve">Flooring - </w:t>
      </w:r>
      <w:r w:rsidR="009E6318" w:rsidRPr="005C1AF2">
        <w:t>1-3/4” long</w:t>
      </w:r>
      <w:r w:rsidR="009E6318">
        <w:t xml:space="preserve"> barbed cleats</w:t>
      </w:r>
      <w:r w:rsidR="00FF0005">
        <w:t>.</w:t>
      </w:r>
    </w:p>
    <w:p w:rsidR="002677AD" w:rsidRDefault="009E6318" w:rsidP="002677AD">
      <w:pPr>
        <w:pStyle w:val="ListParagraph"/>
        <w:numPr>
          <w:ilvl w:val="0"/>
          <w:numId w:val="23"/>
        </w:numPr>
        <w:spacing w:after="0"/>
      </w:pPr>
      <w:r>
        <w:t>Channel anchors-1-5/8</w:t>
      </w:r>
      <w:r w:rsidR="002677AD">
        <w:t>” long steel drive pins achieving a minimum 1” penetration.</w:t>
      </w:r>
      <w:r>
        <w:t xml:space="preserve"> </w:t>
      </w:r>
      <w:r w:rsidRPr="005C1AF2">
        <w:t>(</w:t>
      </w:r>
      <w:r w:rsidR="00546507" w:rsidRPr="005C1AF2">
        <w:t>Or</w:t>
      </w:r>
      <w:r w:rsidRPr="005C1AF2">
        <w:t xml:space="preserve"> length as dictated by site conditions-achieving a minimum 900 lbs pullout strength) applied with an air driven or low velocity power actuated tool.</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p>
    <w:p w:rsidR="00E61ADC" w:rsidRPr="00E61ADC" w:rsidRDefault="00E61ADC" w:rsidP="00E61ADC">
      <w:pPr>
        <w:pStyle w:val="ListParagraph"/>
        <w:numPr>
          <w:ilvl w:val="0"/>
          <w:numId w:val="21"/>
        </w:numPr>
        <w:spacing w:after="0"/>
        <w:rPr>
          <w:b/>
        </w:rPr>
      </w:pPr>
      <w:r>
        <w:rPr>
          <w:b/>
        </w:rPr>
        <w:t xml:space="preserve">Wall Base - </w:t>
      </w:r>
      <w:r w:rsidR="00B676E2" w:rsidRPr="0006591A">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t xml:space="preserve">SUBFLOOR – </w:t>
      </w:r>
    </w:p>
    <w:p w:rsidR="002677AD" w:rsidRDefault="002677AD" w:rsidP="002677AD">
      <w:pPr>
        <w:pStyle w:val="ListParagraph"/>
        <w:numPr>
          <w:ilvl w:val="0"/>
          <w:numId w:val="27"/>
        </w:numPr>
        <w:spacing w:after="0"/>
      </w:pPr>
      <w:r>
        <w:t>Cover entire slab with 6 mil polyethylene, sealing and lapping joints a minimum of 6”.</w:t>
      </w:r>
    </w:p>
    <w:p w:rsidR="002677AD" w:rsidRDefault="002677AD" w:rsidP="002677AD">
      <w:pPr>
        <w:pStyle w:val="ListParagraph"/>
        <w:numPr>
          <w:ilvl w:val="0"/>
          <w:numId w:val="27"/>
        </w:numPr>
        <w:spacing w:after="0"/>
      </w:pPr>
      <w:r>
        <w:t>Install grooved foam at right angle to long dimension of room or at right angle to main playing surface.  Lay ends and sides snug.</w:t>
      </w:r>
    </w:p>
    <w:p w:rsidR="002677AD" w:rsidRDefault="002677AD" w:rsidP="002677AD">
      <w:pPr>
        <w:pStyle w:val="ListParagraph"/>
        <w:numPr>
          <w:ilvl w:val="0"/>
          <w:numId w:val="27"/>
        </w:numPr>
        <w:spacing w:after="0"/>
      </w:pPr>
      <w:r>
        <w:t>Insert channels in machined groves with ends staggered in adjacent rows.  Offset channel ends with end of foam a minimum of 1”.</w:t>
      </w:r>
    </w:p>
    <w:p w:rsidR="002677AD" w:rsidRDefault="002677AD" w:rsidP="002677AD">
      <w:pPr>
        <w:pStyle w:val="ListParagraph"/>
        <w:numPr>
          <w:ilvl w:val="0"/>
          <w:numId w:val="27"/>
        </w:numPr>
        <w:spacing w:after="0"/>
      </w:pPr>
      <w:r>
        <w:lastRenderedPageBreak/>
        <w:t>Anchor channels to concrete with drive pins at approximately 15” intervals starting within 3” of channel.  Stagger drive pins in adjacent rows.</w:t>
      </w:r>
    </w:p>
    <w:p w:rsidR="00886929" w:rsidRDefault="006F0DCA" w:rsidP="006F0DCA">
      <w:pPr>
        <w:pStyle w:val="ListParagraph"/>
        <w:numPr>
          <w:ilvl w:val="0"/>
          <w:numId w:val="27"/>
        </w:numPr>
        <w:spacing w:after="0"/>
      </w:pPr>
      <w:r>
        <w:t>Install solid blocking at doorways, under bleachers in the stacked position, and below portable goals.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w:t>
      </w:r>
      <w:r w:rsidR="009E6318">
        <w:t>nailed</w:t>
      </w:r>
      <w:r w:rsidR="00B77540">
        <w:t xml:space="preserve"> at every channel intersection with all end joints properly driven tight.</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9E6318" w:rsidP="00A62808">
      <w:pPr>
        <w:pStyle w:val="ListParagraph"/>
        <w:numPr>
          <w:ilvl w:val="0"/>
          <w:numId w:val="28"/>
        </w:numPr>
        <w:spacing w:after="0"/>
      </w:pPr>
      <w:r>
        <w:t>Provide a minimum 1 1/2</w:t>
      </w:r>
      <w:r w:rsidR="00A62808">
        <w:t xml:space="preserve">”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5315F" w:rsidRPr="00B5315F" w:rsidRDefault="00B5315F" w:rsidP="00B5315F">
      <w:pPr>
        <w:pStyle w:val="ListParagraph"/>
        <w:spacing w:after="0"/>
        <w:ind w:left="108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Pr="004E7967" w:rsidRDefault="007C4DFD" w:rsidP="004E7967">
      <w:pPr>
        <w:spacing w:after="0"/>
      </w:pPr>
      <w:proofErr w:type="spellStart"/>
      <w:r>
        <w:t>AacerFast</w:t>
      </w:r>
      <w:proofErr w:type="spellEnd"/>
      <w:r>
        <w:t>™</w:t>
      </w:r>
      <w:r w:rsidR="004E7967" w:rsidRPr="004E7967">
        <w:t xml:space="preserve"> Spec sheet</w:t>
      </w:r>
    </w:p>
    <w:p w:rsidR="004E7967" w:rsidRPr="004E7967" w:rsidRDefault="001179D6" w:rsidP="004E7967">
      <w:pPr>
        <w:spacing w:after="0"/>
      </w:pPr>
      <w:r>
        <w:t>October 2014</w:t>
      </w:r>
    </w:p>
    <w:p w:rsidR="004E7967" w:rsidRDefault="004E7967" w:rsidP="004E7967">
      <w:pPr>
        <w:spacing w:after="0"/>
      </w:pPr>
      <w:r w:rsidRPr="004E7967">
        <w:t>Revision level A</w:t>
      </w:r>
    </w:p>
    <w:p w:rsidR="001179D6" w:rsidRDefault="001179D6" w:rsidP="004E7967">
      <w:pPr>
        <w:spacing w:after="0"/>
      </w:pPr>
    </w:p>
    <w:p w:rsidR="001179D6" w:rsidRPr="001179D6" w:rsidRDefault="001179D6" w:rsidP="001179D6">
      <w:pPr>
        <w:spacing w:after="0"/>
        <w:jc w:val="center"/>
        <w:rPr>
          <w:rFonts w:asciiTheme="minorHAnsi" w:eastAsiaTheme="minorHAnsi" w:hAnsiTheme="minorHAnsi" w:cstheme="minorBidi"/>
          <w:b/>
        </w:rPr>
      </w:pPr>
      <w:r w:rsidRPr="001179D6">
        <w:rPr>
          <w:rFonts w:asciiTheme="minorHAnsi" w:eastAsiaTheme="minorHAnsi" w:hAnsiTheme="minorHAnsi" w:cstheme="minorBidi"/>
          <w:b/>
        </w:rPr>
        <w:t>Construction options are available to modify this system to the project design and budget.</w:t>
      </w:r>
    </w:p>
    <w:p w:rsidR="001179D6" w:rsidRPr="004E7967" w:rsidRDefault="001179D6" w:rsidP="001179D6">
      <w:pPr>
        <w:spacing w:after="0"/>
        <w:jc w:val="center"/>
      </w:pPr>
      <w:r w:rsidRPr="001179D6">
        <w:rPr>
          <w:rFonts w:asciiTheme="minorHAnsi" w:eastAsiaTheme="minorHAnsi" w:hAnsiTheme="minorHAnsi" w:cstheme="minorBidi"/>
          <w:b/>
        </w:rPr>
        <w:t>Contact your Regional Sales Manager (1-877-582-1181) or the local Aacer Flooring Authorized Dealer for more information.</w:t>
      </w:r>
    </w:p>
    <w:sectPr w:rsidR="001179D6"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602" w:rsidRDefault="00305602" w:rsidP="007D78BB">
      <w:pPr>
        <w:spacing w:after="0" w:line="240" w:lineRule="auto"/>
      </w:pPr>
      <w:r>
        <w:separator/>
      </w:r>
    </w:p>
  </w:endnote>
  <w:endnote w:type="continuationSeparator" w:id="0">
    <w:p w:rsidR="00305602" w:rsidRDefault="00305602"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Pr="004E7967" w:rsidRDefault="001053AD" w:rsidP="004E7967">
    <w:pPr>
      <w:pStyle w:val="Footer"/>
      <w:jc w:val="right"/>
      <w:rPr>
        <w:b/>
        <w:sz w:val="24"/>
        <w:szCs w:val="24"/>
      </w:rPr>
    </w:pPr>
    <w:r>
      <w:t xml:space="preserve">Page </w:t>
    </w:r>
    <w:r w:rsidR="0018646F">
      <w:rPr>
        <w:b/>
        <w:sz w:val="24"/>
        <w:szCs w:val="24"/>
      </w:rPr>
      <w:fldChar w:fldCharType="begin"/>
    </w:r>
    <w:r>
      <w:rPr>
        <w:b/>
      </w:rPr>
      <w:instrText xml:space="preserve"> PAGE </w:instrText>
    </w:r>
    <w:r w:rsidR="0018646F">
      <w:rPr>
        <w:b/>
        <w:sz w:val="24"/>
        <w:szCs w:val="24"/>
      </w:rPr>
      <w:fldChar w:fldCharType="separate"/>
    </w:r>
    <w:r w:rsidR="00E57C7E">
      <w:rPr>
        <w:b/>
        <w:noProof/>
      </w:rPr>
      <w:t>1</w:t>
    </w:r>
    <w:r w:rsidR="0018646F">
      <w:rPr>
        <w:b/>
        <w:sz w:val="24"/>
        <w:szCs w:val="24"/>
      </w:rPr>
      <w:fldChar w:fldCharType="end"/>
    </w:r>
    <w:r>
      <w:t xml:space="preserve"> of </w:t>
    </w:r>
    <w:r w:rsidR="0018646F">
      <w:rPr>
        <w:b/>
        <w:sz w:val="24"/>
        <w:szCs w:val="24"/>
      </w:rPr>
      <w:fldChar w:fldCharType="begin"/>
    </w:r>
    <w:r>
      <w:rPr>
        <w:b/>
      </w:rPr>
      <w:instrText xml:space="preserve"> NUMPAGES  </w:instrText>
    </w:r>
    <w:r w:rsidR="0018646F">
      <w:rPr>
        <w:b/>
        <w:sz w:val="24"/>
        <w:szCs w:val="24"/>
      </w:rPr>
      <w:fldChar w:fldCharType="separate"/>
    </w:r>
    <w:r w:rsidR="00E57C7E">
      <w:rPr>
        <w:b/>
        <w:noProof/>
      </w:rPr>
      <w:t>5</w:t>
    </w:r>
    <w:r w:rsidR="0018646F">
      <w:rPr>
        <w:b/>
        <w:sz w:val="24"/>
        <w:szCs w:val="24"/>
      </w:rPr>
      <w:fldChar w:fldCharType="end"/>
    </w:r>
  </w:p>
  <w:p w:rsidR="001053AD" w:rsidRDefault="0010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602" w:rsidRDefault="00305602" w:rsidP="007D78BB">
      <w:pPr>
        <w:spacing w:after="0" w:line="240" w:lineRule="auto"/>
      </w:pPr>
      <w:r>
        <w:separator/>
      </w:r>
    </w:p>
  </w:footnote>
  <w:footnote w:type="continuationSeparator" w:id="0">
    <w:p w:rsidR="00305602" w:rsidRDefault="00305602"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Pr="00477297" w:rsidRDefault="007C4DFD">
    <w:pPr>
      <w:pStyle w:val="Header"/>
      <w:rPr>
        <w:b/>
      </w:rPr>
    </w:pPr>
    <w:proofErr w:type="spellStart"/>
    <w:r>
      <w:rPr>
        <w:b/>
      </w:rPr>
      <w:t>AacerFast</w:t>
    </w:r>
    <w:proofErr w:type="spellEnd"/>
    <w:r>
      <w:rPr>
        <w:b/>
      </w:rPr>
      <w:t>™</w:t>
    </w:r>
  </w:p>
  <w:p w:rsidR="001053AD" w:rsidRDefault="001053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0">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2">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4">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764E72BE"/>
    <w:multiLevelType w:val="hybridMultilevel"/>
    <w:tmpl w:val="477000AA"/>
    <w:lvl w:ilvl="0" w:tplc="AB2C43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
  </w:num>
  <w:num w:numId="3">
    <w:abstractNumId w:val="10"/>
  </w:num>
  <w:num w:numId="4">
    <w:abstractNumId w:val="1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30"/>
  </w:num>
  <w:num w:numId="8">
    <w:abstractNumId w:val="25"/>
  </w:num>
  <w:num w:numId="9">
    <w:abstractNumId w:val="20"/>
  </w:num>
  <w:num w:numId="10">
    <w:abstractNumId w:val="16"/>
  </w:num>
  <w:num w:numId="11">
    <w:abstractNumId w:val="22"/>
  </w:num>
  <w:num w:numId="12">
    <w:abstractNumId w:val="3"/>
  </w:num>
  <w:num w:numId="13">
    <w:abstractNumId w:val="33"/>
  </w:num>
  <w:num w:numId="14">
    <w:abstractNumId w:val="29"/>
  </w:num>
  <w:num w:numId="15">
    <w:abstractNumId w:val="11"/>
  </w:num>
  <w:num w:numId="16">
    <w:abstractNumId w:val="4"/>
  </w:num>
  <w:num w:numId="17">
    <w:abstractNumId w:val="36"/>
  </w:num>
  <w:num w:numId="18">
    <w:abstractNumId w:val="19"/>
  </w:num>
  <w:num w:numId="19">
    <w:abstractNumId w:val="37"/>
  </w:num>
  <w:num w:numId="20">
    <w:abstractNumId w:val="32"/>
  </w:num>
  <w:num w:numId="21">
    <w:abstractNumId w:val="27"/>
  </w:num>
  <w:num w:numId="22">
    <w:abstractNumId w:val="17"/>
  </w:num>
  <w:num w:numId="23">
    <w:abstractNumId w:val="15"/>
  </w:num>
  <w:num w:numId="24">
    <w:abstractNumId w:val="0"/>
  </w:num>
  <w:num w:numId="25">
    <w:abstractNumId w:val="8"/>
  </w:num>
  <w:num w:numId="26">
    <w:abstractNumId w:val="31"/>
  </w:num>
  <w:num w:numId="27">
    <w:abstractNumId w:val="9"/>
  </w:num>
  <w:num w:numId="28">
    <w:abstractNumId w:val="14"/>
  </w:num>
  <w:num w:numId="29">
    <w:abstractNumId w:val="34"/>
  </w:num>
  <w:num w:numId="30">
    <w:abstractNumId w:val="21"/>
  </w:num>
  <w:num w:numId="31">
    <w:abstractNumId w:val="7"/>
  </w:num>
  <w:num w:numId="32">
    <w:abstractNumId w:val="26"/>
  </w:num>
  <w:num w:numId="33">
    <w:abstractNumId w:val="13"/>
  </w:num>
  <w:num w:numId="34">
    <w:abstractNumId w:val="1"/>
  </w:num>
  <w:num w:numId="35">
    <w:abstractNumId w:val="12"/>
  </w:num>
  <w:num w:numId="36">
    <w:abstractNumId w:val="6"/>
  </w:num>
  <w:num w:numId="37">
    <w:abstractNumId w:val="5"/>
  </w:num>
  <w:num w:numId="38">
    <w:abstractNumId w:val="3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475E"/>
    <w:rsid w:val="000562D2"/>
    <w:rsid w:val="0006591A"/>
    <w:rsid w:val="00076D44"/>
    <w:rsid w:val="0008674E"/>
    <w:rsid w:val="000C471C"/>
    <w:rsid w:val="000D635C"/>
    <w:rsid w:val="000E75B9"/>
    <w:rsid w:val="000F1430"/>
    <w:rsid w:val="001053AD"/>
    <w:rsid w:val="001179D6"/>
    <w:rsid w:val="00156A4C"/>
    <w:rsid w:val="0018646F"/>
    <w:rsid w:val="001C58A6"/>
    <w:rsid w:val="00233D40"/>
    <w:rsid w:val="002529B7"/>
    <w:rsid w:val="002677AD"/>
    <w:rsid w:val="00273991"/>
    <w:rsid w:val="002B64CA"/>
    <w:rsid w:val="002C4682"/>
    <w:rsid w:val="002E418C"/>
    <w:rsid w:val="00305602"/>
    <w:rsid w:val="00322503"/>
    <w:rsid w:val="00333406"/>
    <w:rsid w:val="0038416D"/>
    <w:rsid w:val="003B3EB4"/>
    <w:rsid w:val="003C3E61"/>
    <w:rsid w:val="003D6728"/>
    <w:rsid w:val="00406F9B"/>
    <w:rsid w:val="00412801"/>
    <w:rsid w:val="004251E0"/>
    <w:rsid w:val="0043072B"/>
    <w:rsid w:val="0044349E"/>
    <w:rsid w:val="00477297"/>
    <w:rsid w:val="00495B04"/>
    <w:rsid w:val="004D1842"/>
    <w:rsid w:val="004D3841"/>
    <w:rsid w:val="004E7967"/>
    <w:rsid w:val="00520BF8"/>
    <w:rsid w:val="00546507"/>
    <w:rsid w:val="00593EB8"/>
    <w:rsid w:val="005974FD"/>
    <w:rsid w:val="005B14B5"/>
    <w:rsid w:val="005B1CEF"/>
    <w:rsid w:val="005C3DE2"/>
    <w:rsid w:val="005D3467"/>
    <w:rsid w:val="005F2172"/>
    <w:rsid w:val="006273F4"/>
    <w:rsid w:val="0064738B"/>
    <w:rsid w:val="006548E3"/>
    <w:rsid w:val="00664AA0"/>
    <w:rsid w:val="00691A6A"/>
    <w:rsid w:val="006B1D88"/>
    <w:rsid w:val="006B3FF8"/>
    <w:rsid w:val="006D244B"/>
    <w:rsid w:val="006F0DCA"/>
    <w:rsid w:val="00721F38"/>
    <w:rsid w:val="00732965"/>
    <w:rsid w:val="007379BE"/>
    <w:rsid w:val="00743B4E"/>
    <w:rsid w:val="007475AE"/>
    <w:rsid w:val="00761074"/>
    <w:rsid w:val="007643BE"/>
    <w:rsid w:val="0076679A"/>
    <w:rsid w:val="0077666D"/>
    <w:rsid w:val="007869D1"/>
    <w:rsid w:val="007B3F09"/>
    <w:rsid w:val="007C4DFD"/>
    <w:rsid w:val="007D78BB"/>
    <w:rsid w:val="00813FBA"/>
    <w:rsid w:val="00851304"/>
    <w:rsid w:val="0086410A"/>
    <w:rsid w:val="00886929"/>
    <w:rsid w:val="008D378B"/>
    <w:rsid w:val="008D4140"/>
    <w:rsid w:val="008E77C5"/>
    <w:rsid w:val="008F2DD4"/>
    <w:rsid w:val="00904522"/>
    <w:rsid w:val="009526CE"/>
    <w:rsid w:val="00955D64"/>
    <w:rsid w:val="009675EB"/>
    <w:rsid w:val="00973E8B"/>
    <w:rsid w:val="00984E3B"/>
    <w:rsid w:val="0099036D"/>
    <w:rsid w:val="00992B57"/>
    <w:rsid w:val="009A1E8E"/>
    <w:rsid w:val="009A5021"/>
    <w:rsid w:val="009B2A7C"/>
    <w:rsid w:val="009D6095"/>
    <w:rsid w:val="009E6318"/>
    <w:rsid w:val="00A405F6"/>
    <w:rsid w:val="00A5195A"/>
    <w:rsid w:val="00A62808"/>
    <w:rsid w:val="00A62D21"/>
    <w:rsid w:val="00AB1B81"/>
    <w:rsid w:val="00AD34CD"/>
    <w:rsid w:val="00AF2D8B"/>
    <w:rsid w:val="00B42364"/>
    <w:rsid w:val="00B460C3"/>
    <w:rsid w:val="00B52A5E"/>
    <w:rsid w:val="00B5315F"/>
    <w:rsid w:val="00B57CA5"/>
    <w:rsid w:val="00B676E2"/>
    <w:rsid w:val="00B77540"/>
    <w:rsid w:val="00BA6CAE"/>
    <w:rsid w:val="00BC6026"/>
    <w:rsid w:val="00BE1266"/>
    <w:rsid w:val="00BF00BE"/>
    <w:rsid w:val="00C166BD"/>
    <w:rsid w:val="00C254B0"/>
    <w:rsid w:val="00C27DC0"/>
    <w:rsid w:val="00C5761E"/>
    <w:rsid w:val="00C7425D"/>
    <w:rsid w:val="00C77DEE"/>
    <w:rsid w:val="00CC1DD7"/>
    <w:rsid w:val="00D03F78"/>
    <w:rsid w:val="00D04215"/>
    <w:rsid w:val="00D647D2"/>
    <w:rsid w:val="00D87E18"/>
    <w:rsid w:val="00D87E24"/>
    <w:rsid w:val="00D91E69"/>
    <w:rsid w:val="00DC1440"/>
    <w:rsid w:val="00DC2314"/>
    <w:rsid w:val="00E141F6"/>
    <w:rsid w:val="00E23CDA"/>
    <w:rsid w:val="00E23F2A"/>
    <w:rsid w:val="00E31532"/>
    <w:rsid w:val="00E4252F"/>
    <w:rsid w:val="00E57C7E"/>
    <w:rsid w:val="00E61ADC"/>
    <w:rsid w:val="00E84B40"/>
    <w:rsid w:val="00ED7129"/>
    <w:rsid w:val="00F4751B"/>
    <w:rsid w:val="00F94A67"/>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06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9D1"/>
    <w:pPr>
      <w:spacing w:after="200" w:line="276" w:lineRule="auto"/>
    </w:pPr>
    <w:rPr>
      <w:sz w:val="22"/>
      <w:szCs w:val="22"/>
    </w:rPr>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7D78BB"/>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7D78BB"/>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7D78BB"/>
    <w:rPr>
      <w:rFonts w:ascii="Cambria" w:eastAsia="Times New Roman" w:hAnsi="Cambria" w:cs="Times New Roman"/>
      <w:b/>
      <w:bCs/>
      <w:i/>
      <w:iCs/>
      <w:color w:val="4F81BD"/>
    </w:rPr>
  </w:style>
  <w:style w:type="character" w:customStyle="1" w:styleId="Heading5Char">
    <w:name w:val="Heading 5 Char"/>
    <w:basedOn w:val="DefaultParagraphFont"/>
    <w:link w:val="Heading5"/>
    <w:uiPriority w:val="9"/>
    <w:semiHidden/>
    <w:rsid w:val="007D78BB"/>
    <w:rPr>
      <w:rFonts w:ascii="Cambria" w:eastAsia="Times New Roman" w:hAnsi="Cambria" w:cs="Times New Roman"/>
      <w:color w:val="243F60"/>
    </w:rPr>
  </w:style>
  <w:style w:type="character" w:customStyle="1" w:styleId="Heading6Char">
    <w:name w:val="Heading 6 Char"/>
    <w:basedOn w:val="DefaultParagraphFont"/>
    <w:link w:val="Heading6"/>
    <w:uiPriority w:val="9"/>
    <w:semiHidden/>
    <w:rsid w:val="007D78BB"/>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7D78BB"/>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7D78BB"/>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7D78BB"/>
    <w:rPr>
      <w:rFonts w:ascii="Cambria" w:eastAsia="Times New Roman" w:hAnsi="Cambria" w:cs="Times New Roman"/>
      <w:i/>
      <w:iCs/>
      <w:color w:val="404040"/>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rPr>
      <w:sz w:val="22"/>
      <w:szCs w:val="22"/>
    </w:r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9D1"/>
    <w:pPr>
      <w:spacing w:after="200" w:line="276" w:lineRule="auto"/>
    </w:pPr>
    <w:rPr>
      <w:sz w:val="22"/>
      <w:szCs w:val="22"/>
    </w:rPr>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7D78BB"/>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semiHidden/>
    <w:rsid w:val="007D78BB"/>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7D78BB"/>
    <w:rPr>
      <w:rFonts w:ascii="Cambria" w:eastAsia="Times New Roman" w:hAnsi="Cambria" w:cs="Times New Roman"/>
      <w:b/>
      <w:bCs/>
      <w:i/>
      <w:iCs/>
      <w:color w:val="4F81BD"/>
    </w:rPr>
  </w:style>
  <w:style w:type="character" w:customStyle="1" w:styleId="Heading5Char">
    <w:name w:val="Heading 5 Char"/>
    <w:basedOn w:val="DefaultParagraphFont"/>
    <w:link w:val="Heading5"/>
    <w:uiPriority w:val="9"/>
    <w:semiHidden/>
    <w:rsid w:val="007D78BB"/>
    <w:rPr>
      <w:rFonts w:ascii="Cambria" w:eastAsia="Times New Roman" w:hAnsi="Cambria" w:cs="Times New Roman"/>
      <w:color w:val="243F60"/>
    </w:rPr>
  </w:style>
  <w:style w:type="character" w:customStyle="1" w:styleId="Heading6Char">
    <w:name w:val="Heading 6 Char"/>
    <w:basedOn w:val="DefaultParagraphFont"/>
    <w:link w:val="Heading6"/>
    <w:uiPriority w:val="9"/>
    <w:semiHidden/>
    <w:rsid w:val="007D78BB"/>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7D78BB"/>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7D78BB"/>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7D78BB"/>
    <w:rPr>
      <w:rFonts w:ascii="Cambria" w:eastAsia="Times New Roman" w:hAnsi="Cambria" w:cs="Times New Roman"/>
      <w:i/>
      <w:iCs/>
      <w:color w:val="404040"/>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rPr>
      <w:sz w:val="22"/>
      <w:szCs w:val="22"/>
    </w:r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60E02-0FB8-4EF8-A58D-741A85000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1809</Words>
  <Characters>10312</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2014-12-01T21:00:00Z</dcterms:created>
  <dcterms:modified xsi:type="dcterms:W3CDTF">2014-12-01T21:41:00Z</dcterms:modified>
</cp:coreProperties>
</file>