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F2172" w:rsidRPr="00992B57" w:rsidRDefault="002E418C" w:rsidP="005F2172">
      <w:pPr>
        <w:pStyle w:val="ListParagraph"/>
        <w:numPr>
          <w:ilvl w:val="0"/>
          <w:numId w:val="11"/>
        </w:numPr>
        <w:spacing w:after="0"/>
        <w:rPr>
          <w:b/>
        </w:rPr>
      </w:pPr>
      <w:r w:rsidRPr="00992B57">
        <w:t>Sla</w:t>
      </w:r>
      <w:r w:rsidR="00A62D21">
        <w:t>b depression</w:t>
      </w:r>
      <w:r w:rsidRPr="00992B57">
        <w:t xml:space="preserve"> is:</w:t>
      </w:r>
    </w:p>
    <w:p w:rsidR="00A62D21" w:rsidRDefault="00572024" w:rsidP="00A62D21">
      <w:pPr>
        <w:pStyle w:val="ListParagraph"/>
        <w:spacing w:after="0"/>
        <w:ind w:left="1440"/>
      </w:pPr>
      <w:r>
        <w:t>1-7/8</w:t>
      </w:r>
      <w:r w:rsidR="009A1E8E">
        <w:t xml:space="preserve">” for 25/32” </w:t>
      </w:r>
      <w:r w:rsidR="00C73BCA">
        <w:t>flooring</w:t>
      </w:r>
    </w:p>
    <w:p w:rsidR="00812C6D" w:rsidRPr="00A62D21" w:rsidRDefault="00812C6D" w:rsidP="00C73BCA">
      <w:pPr>
        <w:pStyle w:val="ListParagraph"/>
        <w:spacing w:after="0"/>
        <w:ind w:left="1440"/>
      </w:pPr>
      <w:r>
        <w:t>2-1</w:t>
      </w:r>
      <w:r w:rsidR="00C73BCA">
        <w:t>/</w:t>
      </w:r>
      <w:r w:rsidR="00572024">
        <w:t>8</w:t>
      </w:r>
      <w:r w:rsidR="009A1E8E">
        <w:t xml:space="preserve">” for 33/32” </w:t>
      </w:r>
      <w:r w:rsidR="00C73BCA">
        <w:t xml:space="preserve">flooring </w:t>
      </w:r>
    </w:p>
    <w:p w:rsidR="003D5AC8" w:rsidRDefault="003D5AC8" w:rsidP="003D5AC8">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3D5AC8" w:rsidRPr="004C556E" w:rsidRDefault="003D5AC8" w:rsidP="003D5AC8">
      <w:pPr>
        <w:numPr>
          <w:ilvl w:val="0"/>
          <w:numId w:val="11"/>
        </w:numPr>
        <w:tabs>
          <w:tab w:val="left" w:pos="720"/>
        </w:tabs>
        <w:spacing w:after="0" w:line="240" w:lineRule="auto"/>
        <w:rPr>
          <w:rFonts w:cs="Arial"/>
          <w:color w:val="000000"/>
        </w:rPr>
      </w:pPr>
      <w:r w:rsidRPr="004C556E">
        <w:rPr>
          <w:rFonts w:cs="Arial"/>
          <w:color w:val="000000"/>
        </w:rPr>
        <w:t>Floor Flatness and Floor Levelness (FF and FL) numbers are not recognized.</w:t>
      </w:r>
    </w:p>
    <w:p w:rsidR="003D5AC8" w:rsidRPr="004C556E" w:rsidRDefault="003D5AC8" w:rsidP="003D5AC8">
      <w:pPr>
        <w:pStyle w:val="ListParagraph"/>
        <w:numPr>
          <w:ilvl w:val="0"/>
          <w:numId w:val="11"/>
        </w:numPr>
        <w:spacing w:after="0"/>
      </w:pPr>
      <w:r w:rsidRPr="004C556E">
        <w:rPr>
          <w:rFonts w:cs="Arial"/>
          <w:color w:val="000000"/>
        </w:rPr>
        <w:t xml:space="preserve">Compressive Strength:  </w:t>
      </w:r>
      <w:r w:rsidRPr="004C556E">
        <w:rPr>
          <w:rFonts w:cs="Arial"/>
        </w:rPr>
        <w:t>Concrete shall be a minimum of 3,000 psi (21 MPa) and a maximum of 4000 psi (28MPa) compressive strength after 28 days. Concrete shall be free of washed river gravel, pea gravel, flint or hardener additives.  No lightweight concrete.</w:t>
      </w:r>
    </w:p>
    <w:p w:rsidR="002E418C" w:rsidRPr="009A1E8E" w:rsidRDefault="003D5AC8" w:rsidP="003D5AC8">
      <w:pPr>
        <w:pStyle w:val="ListParagraph"/>
        <w:numPr>
          <w:ilvl w:val="0"/>
          <w:numId w:val="11"/>
        </w:numPr>
        <w:spacing w:after="0"/>
      </w:pPr>
      <w:r>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Pr>
          <w:b/>
          <w:i/>
        </w:rPr>
        <w:t>not</w:t>
      </w:r>
      <w:r>
        <w:t xml:space="preserve"> be installed but the materials i.e. plywood, sleepers, strip flooring cannot be brought to the job site.  One of the three following tests can be used as </w:t>
      </w:r>
      <w:r w:rsidRPr="008951BC">
        <w:rPr>
          <w:b/>
          <w:u w:val="single"/>
        </w:rPr>
        <w:t>pre-tests only</w:t>
      </w:r>
      <w:r>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3D5AC8" w:rsidRPr="0005483D" w:rsidRDefault="003D5AC8" w:rsidP="003D5AC8">
      <w:pPr>
        <w:pStyle w:val="ListParagraph"/>
        <w:numPr>
          <w:ilvl w:val="1"/>
          <w:numId w:val="10"/>
        </w:numPr>
        <w:spacing w:after="0"/>
        <w:ind w:left="1440"/>
        <w:rPr>
          <w:b/>
        </w:rPr>
      </w:pPr>
      <w:r>
        <w:t>Concrete subfloors on or below grade shall be adequately waterproofed beneath the slab and at the perimeter walls and on earth side of below grade walls by general contractor using suitable type membrane.</w:t>
      </w:r>
    </w:p>
    <w:p w:rsidR="0077666D" w:rsidRPr="0077666D" w:rsidRDefault="003D5AC8" w:rsidP="003D5AC8">
      <w:pPr>
        <w:pStyle w:val="ListParagraph"/>
        <w:numPr>
          <w:ilvl w:val="1"/>
          <w:numId w:val="10"/>
        </w:numPr>
        <w:spacing w:after="0"/>
        <w:ind w:left="1440"/>
        <w:rPr>
          <w:b/>
        </w:rPr>
      </w:pPr>
      <w:r w:rsidRPr="0005483D">
        <w:rPr>
          <w:rFonts w:ascii="Arial" w:eastAsia="Times New Roman" w:hAnsi="Arial" w:cs="Arial"/>
          <w:color w:val="000000"/>
          <w:sz w:val="20"/>
          <w:szCs w:val="20"/>
        </w:rPr>
        <w:t xml:space="preserve">Sand-Poly-Sand slab construction </w:t>
      </w:r>
      <w:r w:rsidRPr="0005483D">
        <w:rPr>
          <w:rFonts w:ascii="Arial" w:eastAsia="Times New Roman" w:hAnsi="Arial" w:cs="Arial"/>
          <w:color w:val="000000"/>
          <w:sz w:val="20"/>
          <w:szCs w:val="20"/>
          <w:u w:val="single"/>
        </w:rPr>
        <w:t>is not</w:t>
      </w:r>
      <w:r w:rsidRPr="0005483D">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3D5AC8" w:rsidRPr="002B64CA" w:rsidRDefault="003D5AC8" w:rsidP="003D5AC8">
      <w:pPr>
        <w:pStyle w:val="ListParagraph"/>
        <w:numPr>
          <w:ilvl w:val="0"/>
          <w:numId w:val="12"/>
        </w:numPr>
        <w:spacing w:after="0"/>
        <w:rPr>
          <w:b/>
        </w:rPr>
      </w:pPr>
      <w:r>
        <w:rPr>
          <w:b/>
        </w:rPr>
        <w:t xml:space="preserve">DIN – </w:t>
      </w:r>
      <w:r>
        <w:t>Performance Standard 18032 Part 2</w:t>
      </w:r>
    </w:p>
    <w:p w:rsidR="003D5AC8" w:rsidRPr="000D77D4" w:rsidRDefault="003D5AC8" w:rsidP="003D5AC8">
      <w:pPr>
        <w:pStyle w:val="ListParagraph"/>
        <w:numPr>
          <w:ilvl w:val="0"/>
          <w:numId w:val="12"/>
        </w:numPr>
        <w:spacing w:after="0"/>
        <w:rPr>
          <w:b/>
        </w:rPr>
      </w:pPr>
      <w:r>
        <w:rPr>
          <w:b/>
        </w:rPr>
        <w:t>EN –</w:t>
      </w:r>
      <w:r>
        <w:t xml:space="preserve"> Performance Standard 14904 World Standard</w:t>
      </w:r>
    </w:p>
    <w:p w:rsidR="003D5AC8" w:rsidRPr="001C58A6" w:rsidRDefault="003D5AC8" w:rsidP="003D5AC8">
      <w:pPr>
        <w:pStyle w:val="ListParagraph"/>
        <w:numPr>
          <w:ilvl w:val="0"/>
          <w:numId w:val="12"/>
        </w:numPr>
        <w:spacing w:after="0"/>
        <w:rPr>
          <w:b/>
        </w:rPr>
      </w:pPr>
      <w:r>
        <w:rPr>
          <w:b/>
        </w:rPr>
        <w:t>MFMA PUR</w:t>
      </w:r>
      <w:r>
        <w:t xml:space="preserve"> – Performance Uniformity Requirements</w:t>
      </w:r>
    </w:p>
    <w:p w:rsidR="003D5AC8" w:rsidRPr="000D77D4" w:rsidRDefault="003D5AC8" w:rsidP="003D5AC8">
      <w:pPr>
        <w:pStyle w:val="ListParagraph"/>
        <w:numPr>
          <w:ilvl w:val="0"/>
          <w:numId w:val="12"/>
        </w:numPr>
        <w:spacing w:after="0"/>
        <w:rPr>
          <w:b/>
        </w:rPr>
      </w:pPr>
      <w:r>
        <w:rPr>
          <w:b/>
        </w:rPr>
        <w:lastRenderedPageBreak/>
        <w:t>FSC –</w:t>
      </w:r>
      <w:r>
        <w:t xml:space="preserve"> Forest Stewardship Council™</w:t>
      </w:r>
    </w:p>
    <w:p w:rsidR="003D5AC8" w:rsidRPr="000C471C" w:rsidRDefault="003D5AC8" w:rsidP="003D5AC8">
      <w:pPr>
        <w:pStyle w:val="ListParagraph"/>
        <w:numPr>
          <w:ilvl w:val="0"/>
          <w:numId w:val="12"/>
        </w:numPr>
        <w:spacing w:after="0"/>
        <w:rPr>
          <w:b/>
        </w:rPr>
      </w:pPr>
      <w:r>
        <w:rPr>
          <w:b/>
        </w:rPr>
        <w:t>FIBA</w:t>
      </w:r>
      <w:r>
        <w:t xml:space="preserve"> – International Basketball Association</w:t>
      </w:r>
    </w:p>
    <w:p w:rsidR="003D5AC8" w:rsidRPr="001C58A6" w:rsidRDefault="003D5AC8" w:rsidP="003D5AC8">
      <w:pPr>
        <w:pStyle w:val="ListParagraph"/>
        <w:numPr>
          <w:ilvl w:val="0"/>
          <w:numId w:val="12"/>
        </w:numPr>
        <w:spacing w:after="0"/>
        <w:rPr>
          <w:b/>
        </w:rPr>
      </w:pPr>
      <w:r>
        <w:rPr>
          <w:b/>
        </w:rPr>
        <w:t xml:space="preserve">LEED – </w:t>
      </w:r>
      <w:r>
        <w:t>Leadership in Energy and Environmental Design</w:t>
      </w:r>
    </w:p>
    <w:p w:rsidR="00FA54EB" w:rsidRPr="00FA54EB" w:rsidRDefault="003D5AC8" w:rsidP="003D5AC8">
      <w:pPr>
        <w:pStyle w:val="ListParagraph"/>
        <w:numPr>
          <w:ilvl w:val="0"/>
          <w:numId w:val="12"/>
        </w:numPr>
        <w:spacing w:after="0"/>
        <w:rPr>
          <w:b/>
        </w:rPr>
      </w:pPr>
      <w:r>
        <w:rPr>
          <w:b/>
        </w:rPr>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572024">
        <w:t>n shall be “AacerC</w:t>
      </w:r>
      <w:r w:rsidR="002E5897">
        <w:t>hannel</w:t>
      </w:r>
      <w:r w:rsidR="00D66A7C">
        <w:rPr>
          <w:vertAlign w:val="superscript"/>
        </w:rPr>
        <w:t>TM</w:t>
      </w:r>
      <w:r w:rsidR="00BE0D85">
        <w:t xml:space="preserve"> VLP</w:t>
      </w:r>
      <w:r w:rsidR="00572024">
        <w:t xml:space="preserve"> HC</w:t>
      </w:r>
      <w:r>
        <w:t xml:space="preserve">” sports floor system as provided by </w:t>
      </w:r>
      <w:r w:rsidRPr="00EA0702">
        <w:rPr>
          <w:b/>
        </w:rPr>
        <w:t>Aacer Flooring</w:t>
      </w:r>
      <w:r>
        <w:t xml:space="preserve"> </w:t>
      </w:r>
      <w:r w:rsidRPr="00EA0702">
        <w:rPr>
          <w:b/>
        </w:rPr>
        <w:t>(877) 582-1181</w:t>
      </w:r>
      <w:r w:rsidR="00EA0702" w:rsidRPr="00EA0702">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477297" w:rsidP="00477297">
      <w:pPr>
        <w:pStyle w:val="ListParagraph"/>
        <w:numPr>
          <w:ilvl w:val="0"/>
          <w:numId w:val="13"/>
        </w:numPr>
        <w:spacing w:after="0"/>
        <w:ind w:left="720"/>
        <w:rPr>
          <w:b/>
        </w:rPr>
      </w:pPr>
      <w:r>
        <w:rPr>
          <w:b/>
        </w:rPr>
        <w:t>Install</w:t>
      </w:r>
      <w:r w:rsidR="00005BFE">
        <w:rPr>
          <w:b/>
        </w:rPr>
        <w:t>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w:t>
      </w:r>
      <w:r w:rsidR="00E9525E">
        <w:t>g manufactured by Aacer Flooring</w:t>
      </w:r>
      <w:r>
        <w:t>.</w:t>
      </w:r>
    </w:p>
    <w:p w:rsidR="00477297" w:rsidRDefault="009C3A45" w:rsidP="00477297">
      <w:pPr>
        <w:pStyle w:val="ListParagraph"/>
        <w:numPr>
          <w:ilvl w:val="0"/>
          <w:numId w:val="15"/>
        </w:numPr>
        <w:spacing w:after="0"/>
        <w:ind w:left="1080"/>
      </w:pPr>
      <w:r>
        <w:t>Flooring Contractor</w:t>
      </w:r>
      <w:r w:rsidR="00477297" w:rsidRPr="00317CE4">
        <w:t xml:space="preserve"> shall be liable for all matters related to installation for a period of one year after the floor has been substantially installed and completed</w:t>
      </w:r>
      <w:r w:rsidR="00477297">
        <w:t xml:space="preserve">. </w:t>
      </w:r>
    </w:p>
    <w:p w:rsidR="002529B7" w:rsidRDefault="009C3A45" w:rsidP="00EA0702">
      <w:pPr>
        <w:pStyle w:val="ListParagraph"/>
        <w:numPr>
          <w:ilvl w:val="0"/>
          <w:numId w:val="15"/>
        </w:numPr>
        <w:spacing w:after="0"/>
        <w:ind w:left="1080"/>
      </w:pPr>
      <w:r w:rsidRPr="007E44EA">
        <w:t>Installer must have</w:t>
      </w:r>
      <w:r w:rsidR="00A41788" w:rsidRPr="007E44EA">
        <w:t xml:space="preserve"> Aacer </w:t>
      </w:r>
      <w:r w:rsidRPr="007E44EA">
        <w:t>installation accreditati</w:t>
      </w:r>
      <w:r w:rsidR="00EA0702">
        <w:t>on.</w:t>
      </w:r>
    </w:p>
    <w:p w:rsidR="00EA0702" w:rsidRPr="007E44EA" w:rsidRDefault="00EA0702" w:rsidP="006101C3">
      <w:pPr>
        <w:pStyle w:val="ListParagraph"/>
        <w:numPr>
          <w:ilvl w:val="1"/>
          <w:numId w:val="13"/>
        </w:numPr>
        <w:spacing w:after="0"/>
      </w:pPr>
      <w:r>
        <w:t>Optional</w:t>
      </w:r>
      <w:r w:rsidR="006101C3">
        <w:t>: MFMA accreditation.(Specify or</w:t>
      </w:r>
      <w:r>
        <w:t xml:space="preserve"> Delete)</w:t>
      </w:r>
    </w:p>
    <w:p w:rsidR="000C471C" w:rsidRDefault="000C471C" w:rsidP="000C471C">
      <w:pPr>
        <w:pStyle w:val="ListParagraph"/>
        <w:numPr>
          <w:ilvl w:val="0"/>
          <w:numId w:val="13"/>
        </w:numPr>
        <w:spacing w:after="0"/>
        <w:ind w:left="720"/>
        <w:rPr>
          <w:b/>
        </w:rPr>
      </w:pPr>
      <w:r>
        <w:rPr>
          <w:b/>
        </w:rPr>
        <w:t>Performance Testing</w:t>
      </w:r>
    </w:p>
    <w:p w:rsidR="000C471C" w:rsidRDefault="000C471C" w:rsidP="009C3A45">
      <w:pPr>
        <w:pStyle w:val="ListParagraph"/>
        <w:numPr>
          <w:ilvl w:val="0"/>
          <w:numId w:val="16"/>
        </w:numPr>
        <w:spacing w:after="0"/>
      </w:pPr>
      <w:r w:rsidRPr="00317CE4">
        <w:t>Flooring system shall have been in</w:t>
      </w:r>
      <w:r w:rsidR="00277A35">
        <w:t>dependently tested</w:t>
      </w:r>
      <w:r w:rsidRPr="00317CE4">
        <w:t xml:space="preserve"> to the In</w:t>
      </w:r>
      <w:r w:rsidR="009C3A45">
        <w:t>ternational Standard</w:t>
      </w:r>
      <w:r w:rsidR="00EA0702">
        <w:t>s:</w:t>
      </w:r>
      <w:r w:rsidR="00F6611B">
        <w:t xml:space="preserve"> DIN 18032, Part 2,</w:t>
      </w:r>
      <w:r w:rsidR="009C3A45">
        <w:t xml:space="preserve"> EN 14904</w:t>
      </w:r>
      <w:r w:rsidR="00F6611B">
        <w:t xml:space="preserve"> and/or MFMA PUR</w:t>
      </w:r>
      <w:r w:rsidR="00EA0702">
        <w:t>.</w:t>
      </w:r>
    </w:p>
    <w:p w:rsidR="00F6611B" w:rsidRDefault="00F6611B" w:rsidP="009C3A45">
      <w:pPr>
        <w:pStyle w:val="ListParagraph"/>
        <w:numPr>
          <w:ilvl w:val="0"/>
          <w:numId w:val="16"/>
        </w:numPr>
        <w:spacing w:after="0"/>
      </w:pPr>
      <w:r>
        <w:t>FIBA International Standards.</w:t>
      </w:r>
    </w:p>
    <w:p w:rsidR="000C471C" w:rsidRDefault="000C471C" w:rsidP="000C471C">
      <w:pPr>
        <w:pStyle w:val="ListParagraph"/>
        <w:numPr>
          <w:ilvl w:val="0"/>
          <w:numId w:val="16"/>
        </w:numPr>
        <w:spacing w:after="0"/>
      </w:pPr>
      <w:r>
        <w:t>Independent DIN testing laboratory must be recogn</w:t>
      </w:r>
      <w:r w:rsidR="00EA0702">
        <w:t>ized by the MFMA and test to</w:t>
      </w:r>
      <w:r>
        <w:t xml:space="preserve"> the required standards of the DIN testing methodologies.</w:t>
      </w:r>
    </w:p>
    <w:p w:rsidR="00FA54EB" w:rsidRPr="004D3841" w:rsidRDefault="00495B04" w:rsidP="00FA54EB">
      <w:pPr>
        <w:pStyle w:val="ListParagraph"/>
        <w:numPr>
          <w:ilvl w:val="0"/>
          <w:numId w:val="16"/>
        </w:numPr>
        <w:spacing w:after="0"/>
      </w:pPr>
      <w:r w:rsidRPr="004D3841">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t xml:space="preserve">Submit Aacer Flooring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Aacer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3D5AC8" w:rsidRPr="00955D64" w:rsidRDefault="003D5AC8" w:rsidP="003D5AC8">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3D5AC8" w:rsidRPr="007C230A" w:rsidRDefault="003D5AC8" w:rsidP="003D5AC8">
      <w:pPr>
        <w:pStyle w:val="ListParagraph"/>
        <w:numPr>
          <w:ilvl w:val="0"/>
          <w:numId w:val="19"/>
        </w:numPr>
        <w:spacing w:after="0"/>
        <w:rPr>
          <w:b/>
        </w:rPr>
      </w:pPr>
      <w:r>
        <w:lastRenderedPageBreak/>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3D5AC8" w:rsidRPr="00955D64" w:rsidRDefault="003D5AC8" w:rsidP="003D5AC8">
      <w:pPr>
        <w:pStyle w:val="ListParagraph"/>
        <w:numPr>
          <w:ilvl w:val="0"/>
          <w:numId w:val="19"/>
        </w:numPr>
        <w:spacing w:after="0"/>
        <w:rPr>
          <w:b/>
        </w:rPr>
      </w:pPr>
      <w:r>
        <w:t>Permanent HVAC units for the building shall have been operating a minimum of one week prior to the floor installation start up.</w:t>
      </w:r>
    </w:p>
    <w:p w:rsidR="003D5AC8" w:rsidRPr="00955D64" w:rsidRDefault="003D5AC8" w:rsidP="003D5AC8">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F6611B" w:rsidRPr="003D5AC8" w:rsidRDefault="003D5AC8" w:rsidP="00F6611B">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9C3A45" w:rsidRDefault="004251E0" w:rsidP="009C3A45">
      <w:pPr>
        <w:pStyle w:val="ListParagraph"/>
        <w:numPr>
          <w:ilvl w:val="1"/>
          <w:numId w:val="8"/>
        </w:numPr>
        <w:spacing w:after="0"/>
        <w:ind w:left="432"/>
        <w:rPr>
          <w:b/>
          <w:u w:val="single"/>
        </w:rPr>
      </w:pPr>
      <w:r w:rsidRPr="009C3A45">
        <w:rPr>
          <w:b/>
          <w:u w:val="single"/>
        </w:rPr>
        <w:t>WARRANTY AND DISCLAIMER</w:t>
      </w:r>
    </w:p>
    <w:p w:rsidR="003D5AC8" w:rsidRPr="004251E0" w:rsidRDefault="003D5AC8" w:rsidP="003D5AC8">
      <w:pPr>
        <w:pStyle w:val="ListParagraph"/>
        <w:numPr>
          <w:ilvl w:val="0"/>
          <w:numId w:val="20"/>
        </w:numPr>
        <w:spacing w:after="0"/>
        <w:rPr>
          <w:b/>
        </w:rPr>
      </w:pPr>
      <w:r>
        <w:t xml:space="preserve">Aacer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Pr="0005483D">
        <w:rPr>
          <w:rFonts w:ascii="Arial" w:hAnsi="Arial" w:cs="Arial"/>
          <w:color w:val="000000"/>
          <w:sz w:val="20"/>
          <w:szCs w:val="20"/>
        </w:rPr>
        <w:t xml:space="preserve"> </w:t>
      </w:r>
      <w:r w:rsidRPr="0005483D">
        <w:rPr>
          <w:rFonts w:cs="Arial"/>
          <w:color w:val="000000"/>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3D5AC8" w:rsidRPr="004251E0" w:rsidRDefault="003D5AC8" w:rsidP="003D5AC8">
      <w:pPr>
        <w:pStyle w:val="ListParagraph"/>
        <w:numPr>
          <w:ilvl w:val="0"/>
          <w:numId w:val="20"/>
        </w:numPr>
        <w:spacing w:after="0"/>
        <w:rPr>
          <w:b/>
        </w:rPr>
      </w:pPr>
      <w:r>
        <w:t>During the warranty period, the floor shall not be recoated without the approval of the flooring contractor.</w:t>
      </w:r>
    </w:p>
    <w:p w:rsidR="003D5AC8" w:rsidRPr="004251E0" w:rsidRDefault="003D5AC8" w:rsidP="003D5AC8">
      <w:pPr>
        <w:pStyle w:val="ListParagraph"/>
        <w:numPr>
          <w:ilvl w:val="0"/>
          <w:numId w:val="20"/>
        </w:numPr>
        <w:spacing w:after="0"/>
        <w:rPr>
          <w:b/>
        </w:rPr>
      </w:pPr>
      <w:r>
        <w:t xml:space="preserve">The jobsite documentation forms by the flooring contractor shall become a part of the warranty and both the owner and flooring contractor shall retain record of said forms as a permanent reference for any abrogation. </w:t>
      </w:r>
    </w:p>
    <w:p w:rsidR="003D5AC8" w:rsidRPr="004251E0" w:rsidRDefault="003D5AC8" w:rsidP="003D5AC8">
      <w:pPr>
        <w:pStyle w:val="ListParagraph"/>
        <w:numPr>
          <w:ilvl w:val="0"/>
          <w:numId w:val="20"/>
        </w:numPr>
        <w:spacing w:after="0"/>
        <w:rPr>
          <w:b/>
        </w:rPr>
      </w:pPr>
      <w:r>
        <w:t>Flooring contractor warrants the install of the floor systems to be free from defects in materials and workmanship for a period of one year.</w:t>
      </w:r>
    </w:p>
    <w:p w:rsidR="003D5AC8" w:rsidRPr="0005483D" w:rsidRDefault="003D5AC8" w:rsidP="003D5AC8">
      <w:pPr>
        <w:pStyle w:val="ListParagraph"/>
        <w:numPr>
          <w:ilvl w:val="0"/>
          <w:numId w:val="20"/>
        </w:numPr>
        <w:spacing w:after="0"/>
        <w:rPr>
          <w:b/>
        </w:rPr>
      </w:pPr>
      <w:r>
        <w:t>Notification of claim shall be made within 30 days of discovery.</w:t>
      </w:r>
    </w:p>
    <w:p w:rsidR="003D5AC8" w:rsidRPr="0005483D" w:rsidRDefault="003D5AC8" w:rsidP="003D5AC8">
      <w:pPr>
        <w:pStyle w:val="ListParagraph"/>
        <w:numPr>
          <w:ilvl w:val="0"/>
          <w:numId w:val="20"/>
        </w:numPr>
        <w:spacing w:after="0"/>
        <w:rPr>
          <w:b/>
        </w:rPr>
      </w:pPr>
      <w:r w:rsidRPr="0005483D">
        <w:rPr>
          <w:rFonts w:cs="Arial"/>
          <w:color w:val="000000"/>
        </w:rPr>
        <w:t xml:space="preserve">In the event of breach of any warranty, the liability of Aacer Flooring shall be limited to repairing or replacing </w:t>
      </w:r>
      <w:r>
        <w:rPr>
          <w:rFonts w:cs="Arial"/>
          <w:b/>
        </w:rPr>
        <w:t>AacerChannel VLP HC</w:t>
      </w:r>
      <w:r w:rsidRPr="0005483D">
        <w:rPr>
          <w:rFonts w:cs="Arial"/>
          <w:color w:val="000000"/>
        </w:rPr>
        <w:t xml:space="preserve"> material and system components supplied by Aacer Flooring and proven to be defective in manufacture, and shall not include any other damages, either direct or consequential.</w:t>
      </w:r>
    </w:p>
    <w:p w:rsidR="00A327C4" w:rsidRPr="009675EB" w:rsidRDefault="003D5AC8" w:rsidP="003D5AC8">
      <w:pPr>
        <w:pStyle w:val="ListParagraph"/>
        <w:numPr>
          <w:ilvl w:val="0"/>
          <w:numId w:val="20"/>
        </w:numPr>
        <w:spacing w:after="0"/>
        <w:rPr>
          <w:b/>
        </w:rPr>
      </w:pPr>
      <w:r>
        <w:t>It is the policy of Aacer Flooring to continuously improve its line of products. Therefore, Aacer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CF6AC1" w:rsidRDefault="009675EB" w:rsidP="00CF6AC1">
      <w:pPr>
        <w:pStyle w:val="ListParagraph"/>
        <w:numPr>
          <w:ilvl w:val="1"/>
          <w:numId w:val="39"/>
        </w:numPr>
        <w:spacing w:after="0"/>
        <w:rPr>
          <w:b/>
          <w:u w:val="single"/>
        </w:rPr>
      </w:pPr>
      <w:r w:rsidRPr="00CF6AC1">
        <w:rPr>
          <w:b/>
          <w:u w:val="single"/>
        </w:rPr>
        <w:t>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812C6D" w:rsidP="005C3DE2">
      <w:pPr>
        <w:pStyle w:val="ListParagraph"/>
        <w:numPr>
          <w:ilvl w:val="0"/>
          <w:numId w:val="21"/>
        </w:numPr>
        <w:spacing w:after="0"/>
        <w:rPr>
          <w:b/>
        </w:rPr>
      </w:pPr>
      <w:r>
        <w:rPr>
          <w:b/>
        </w:rPr>
        <w:lastRenderedPageBreak/>
        <w:t>Resilient Foam</w:t>
      </w:r>
      <w:r w:rsidR="00E141F6">
        <w:rPr>
          <w:b/>
        </w:rPr>
        <w:t>-</w:t>
      </w:r>
    </w:p>
    <w:p w:rsidR="00A77424" w:rsidRDefault="005C3DE2" w:rsidP="00C73BCA">
      <w:pPr>
        <w:pStyle w:val="ListParagraph"/>
        <w:numPr>
          <w:ilvl w:val="0"/>
          <w:numId w:val="37"/>
        </w:numPr>
        <w:spacing w:after="0" w:line="240" w:lineRule="auto"/>
      </w:pPr>
      <w:r>
        <w:t xml:space="preserve"> </w:t>
      </w:r>
      <w:r w:rsidR="00812C6D">
        <w:t xml:space="preserve"> 1</w:t>
      </w:r>
      <w:r w:rsidR="00C73BCA">
        <w:t>/2</w:t>
      </w:r>
      <w:r w:rsidR="00812C6D">
        <w:t>"</w:t>
      </w:r>
      <w:r w:rsidR="00572024">
        <w:t xml:space="preserve"> (12mm)</w:t>
      </w:r>
      <w:r w:rsidR="00812C6D">
        <w:t xml:space="preserve"> multicellular, closed cell, polyethylene foam, nominal </w:t>
      </w:r>
      <w:r w:rsidR="002B4A91">
        <w:t>1.7-</w:t>
      </w:r>
      <w:bookmarkStart w:id="0" w:name="_GoBack"/>
      <w:bookmarkEnd w:id="0"/>
      <w:r w:rsidR="00812C6D">
        <w:t>2.0 PCF density</w:t>
      </w:r>
      <w:r w:rsidR="00F6611B">
        <w:t>, continuous strips</w:t>
      </w:r>
      <w:r w:rsidR="00812C6D">
        <w:t>.</w:t>
      </w:r>
      <w:r w:rsidR="002B4A91">
        <w:t xml:space="preserve"> </w:t>
      </w:r>
    </w:p>
    <w:p w:rsidR="00322915" w:rsidRDefault="00322915" w:rsidP="00812C6D">
      <w:pPr>
        <w:pStyle w:val="ListParagraph"/>
        <w:numPr>
          <w:ilvl w:val="0"/>
          <w:numId w:val="37"/>
        </w:numPr>
        <w:spacing w:after="0" w:line="240" w:lineRule="auto"/>
      </w:pPr>
      <w:r>
        <w:t>Optional Resilient Pad(Specify or Delete)</w:t>
      </w:r>
    </w:p>
    <w:p w:rsidR="00863BC4" w:rsidRDefault="00812C6D" w:rsidP="003D5AC8">
      <w:pPr>
        <w:pStyle w:val="ListParagraph"/>
        <w:numPr>
          <w:ilvl w:val="1"/>
          <w:numId w:val="21"/>
        </w:numPr>
        <w:spacing w:after="0" w:line="240" w:lineRule="auto"/>
      </w:pPr>
      <w:r w:rsidRPr="00DD18FA">
        <w:t xml:space="preserve">Aacer </w:t>
      </w:r>
      <w:r w:rsidR="00DD18FA" w:rsidRPr="00DD18FA">
        <w:t>Tri</w:t>
      </w:r>
      <w:r w:rsidRPr="00DD18FA">
        <w:t>-Power pad, 12mm</w:t>
      </w:r>
      <w:r w:rsidR="00F6611B">
        <w:t xml:space="preserve"> EPDM</w:t>
      </w:r>
      <w:r w:rsidR="00863BC4" w:rsidRPr="00DD18FA">
        <w:t>.</w:t>
      </w:r>
    </w:p>
    <w:p w:rsidR="003D5AC8" w:rsidRPr="00DD18FA" w:rsidRDefault="003D5AC8" w:rsidP="003D5AC8">
      <w:pPr>
        <w:pStyle w:val="ListParagraph"/>
        <w:numPr>
          <w:ilvl w:val="1"/>
          <w:numId w:val="21"/>
        </w:numPr>
        <w:spacing w:after="0" w:line="240" w:lineRule="auto"/>
      </w:pPr>
      <w:r>
        <w:t>Aacer 7/16” (11mm) EcoDIN pad.</w:t>
      </w:r>
    </w:p>
    <w:p w:rsidR="0008674E" w:rsidRDefault="009675EB" w:rsidP="009675EB">
      <w:pPr>
        <w:pStyle w:val="ListParagraph"/>
        <w:numPr>
          <w:ilvl w:val="0"/>
          <w:numId w:val="21"/>
        </w:numPr>
        <w:spacing w:after="0"/>
        <w:rPr>
          <w:b/>
        </w:rPr>
      </w:pPr>
      <w:r>
        <w:rPr>
          <w:b/>
        </w:rPr>
        <w:t>Subfloor –</w:t>
      </w:r>
    </w:p>
    <w:p w:rsidR="00580267" w:rsidRDefault="00C36C70" w:rsidP="00A327C4">
      <w:pPr>
        <w:pStyle w:val="ListParagraph"/>
        <w:numPr>
          <w:ilvl w:val="0"/>
          <w:numId w:val="24"/>
        </w:numPr>
        <w:spacing w:after="0"/>
      </w:pPr>
      <w:r>
        <w:t xml:space="preserve">Pre-engineered panels as </w:t>
      </w:r>
      <w:r w:rsidR="00E9525E">
        <w:t xml:space="preserve">manufactured by Aacer Flooring </w:t>
      </w:r>
      <w:r>
        <w:t xml:space="preserve">(Aacer </w:t>
      </w:r>
      <w:r w:rsidR="00E53008">
        <w:t>P</w:t>
      </w:r>
      <w:r>
        <w:t>anels), consisting of two layers of A</w:t>
      </w:r>
      <w:r w:rsidR="006168DF">
        <w:t xml:space="preserve">PA rated </w:t>
      </w:r>
      <w:r w:rsidR="0005576B">
        <w:t>underlayment</w:t>
      </w:r>
      <w:r w:rsidR="00E53008">
        <w:t xml:space="preserve"> measur</w:t>
      </w:r>
      <w:r w:rsidR="00572024">
        <w:t>ing</w:t>
      </w:r>
      <w:r w:rsidR="00E53008">
        <w:t xml:space="preserve"> </w:t>
      </w:r>
      <w:r w:rsidR="00812C6D">
        <w:t>2’x8</w:t>
      </w:r>
      <w:r w:rsidR="0023666C">
        <w:t>’ (</w:t>
      </w:r>
      <w:r w:rsidR="00412B3C">
        <w:t>nominal)</w:t>
      </w:r>
      <w:r w:rsidR="00572024">
        <w:t xml:space="preserve"> and</w:t>
      </w:r>
      <w:r w:rsidR="00412B3C">
        <w:t xml:space="preserve"> </w:t>
      </w:r>
      <w:r w:rsidR="00572024">
        <w:t>b</w:t>
      </w:r>
      <w:r w:rsidR="00DD18FA">
        <w:t>u</w:t>
      </w:r>
      <w:r w:rsidR="00572024">
        <w:t>ilt to specification to receive</w:t>
      </w:r>
      <w:r w:rsidR="00DD18FA">
        <w:t xml:space="preserve"> our 16 gauge Aacer Anchor Channel.</w:t>
      </w:r>
      <w:r w:rsidR="00412B3C">
        <w:t xml:space="preserve"> </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 the Forest Stewardship Council®</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E9525E">
        <w:t>nufactured by Aacer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81A2A">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9C3A45">
      <w:pPr>
        <w:pStyle w:val="ListParagraph"/>
        <w:numPr>
          <w:ilvl w:val="0"/>
          <w:numId w:val="22"/>
        </w:numPr>
        <w:spacing w:after="0"/>
      </w:pPr>
      <w:r w:rsidRPr="0008674E">
        <w:t>FSC® Certified (Specify or Delete) Maple must be certified by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 xml:space="preserve">Flooring </w:t>
      </w:r>
      <w:r w:rsidR="00F6611B">
        <w:t>–</w:t>
      </w:r>
      <w:r>
        <w:t xml:space="preserve"> </w:t>
      </w:r>
      <w:r w:rsidR="00F6611B">
        <w:t xml:space="preserve">1-3/4” or </w:t>
      </w:r>
      <w:r>
        <w:t>2” barbed cleats</w:t>
      </w:r>
      <w:r w:rsidR="00FF0005">
        <w:t>.</w:t>
      </w:r>
    </w:p>
    <w:p w:rsidR="00412B3C" w:rsidRDefault="0008674E" w:rsidP="002074B9">
      <w:pPr>
        <w:pStyle w:val="ListParagraph"/>
        <w:numPr>
          <w:ilvl w:val="0"/>
          <w:numId w:val="23"/>
        </w:numPr>
        <w:spacing w:after="0"/>
      </w:pPr>
      <w:r>
        <w:t xml:space="preserve">Subfloor </w:t>
      </w:r>
      <w:r w:rsidR="00FF0005">
        <w:t xml:space="preserve">– </w:t>
      </w:r>
      <w:r w:rsidR="008F35F6">
        <w:t>3/4</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9C3A45">
        <w:t>Any</w:t>
      </w:r>
      <w:r>
        <w:t xml:space="preserve"> seal and finish approved by the MFMA</w:t>
      </w:r>
      <w:r w:rsidR="00880B97">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w:t>
      </w:r>
      <w:r w:rsidR="009C3A45">
        <w:t>finish colors</w:t>
      </w:r>
      <w:r>
        <w:t xml:space="preserve"> as specified by layout </w:t>
      </w:r>
      <w:r w:rsidR="004E7967">
        <w:t>design</w:t>
      </w:r>
      <w:r w:rsidR="00880B97">
        <w:t>.</w:t>
      </w:r>
    </w:p>
    <w:p w:rsidR="00E61ADC" w:rsidRPr="00572024" w:rsidRDefault="00E61ADC" w:rsidP="00E61ADC">
      <w:pPr>
        <w:pStyle w:val="ListParagraph"/>
        <w:numPr>
          <w:ilvl w:val="0"/>
          <w:numId w:val="21"/>
        </w:numPr>
        <w:spacing w:after="0"/>
        <w:rPr>
          <w:b/>
        </w:rPr>
      </w:pPr>
      <w:r>
        <w:rPr>
          <w:b/>
        </w:rPr>
        <w:t xml:space="preserve">Wall Base - </w:t>
      </w:r>
      <w:r w:rsidR="00A77424">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A77424">
        <w:rPr>
          <w:b/>
          <w:u w:val="single"/>
        </w:rPr>
        <w:t>- EXECUTION</w:t>
      </w:r>
    </w:p>
    <w:p w:rsidR="00E61ADC" w:rsidRDefault="00E61ADC" w:rsidP="00E61ADC">
      <w:pPr>
        <w:spacing w:after="0"/>
        <w:rPr>
          <w:b/>
          <w:u w:val="single"/>
        </w:rPr>
      </w:pPr>
    </w:p>
    <w:p w:rsidR="00E61ADC" w:rsidRPr="00CF6AC1" w:rsidRDefault="00CF6AC1" w:rsidP="00CF6AC1">
      <w:pPr>
        <w:spacing w:after="0"/>
        <w:rPr>
          <w:b/>
          <w:u w:val="single"/>
        </w:rPr>
      </w:pPr>
      <w:r w:rsidRPr="00CF6AC1">
        <w:rPr>
          <w:b/>
        </w:rPr>
        <w:t>3.1.</w:t>
      </w:r>
      <w:r>
        <w:rPr>
          <w:b/>
          <w:u w:val="single"/>
        </w:rPr>
        <w:t xml:space="preserve"> </w:t>
      </w:r>
      <w:r w:rsidR="00E61ADC" w:rsidRPr="00CF6AC1">
        <w:rPr>
          <w:b/>
          <w:u w:val="single"/>
        </w:rPr>
        <w:t>PRE-INSTALLATION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w:t>
      </w:r>
      <w:r w:rsidR="009C3A45">
        <w:t xml:space="preserve"> needed</w:t>
      </w:r>
      <w:r>
        <w:t xml:space="preserve">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CF6AC1" w:rsidRDefault="00E61ADC" w:rsidP="00CF6AC1">
      <w:pPr>
        <w:pStyle w:val="ListParagraph"/>
        <w:numPr>
          <w:ilvl w:val="1"/>
          <w:numId w:val="38"/>
        </w:numPr>
        <w:spacing w:after="0"/>
        <w:rPr>
          <w:b/>
          <w:u w:val="single"/>
        </w:rPr>
      </w:pPr>
      <w:r w:rsidRPr="00CF6AC1">
        <w:rPr>
          <w:b/>
          <w:u w:val="single"/>
        </w:rPr>
        <w:t xml:space="preserve">INSTALLATION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880B97" w:rsidRDefault="00412B3C" w:rsidP="00E61ADC">
      <w:pPr>
        <w:pStyle w:val="ListParagraph"/>
        <w:numPr>
          <w:ilvl w:val="0"/>
          <w:numId w:val="27"/>
        </w:numPr>
        <w:spacing w:after="0"/>
      </w:pPr>
      <w:r>
        <w:t xml:space="preserve">Aacer Panel shall be laid </w:t>
      </w:r>
      <w:r w:rsidR="00E71494">
        <w:t xml:space="preserve">at a 45˚ angle or </w:t>
      </w:r>
      <w:r>
        <w:t>perpendicular to finish flooring</w:t>
      </w:r>
      <w:r w:rsidR="001B1BE7">
        <w:t xml:space="preserve"> using “stair step” method.  Allow 1/4" </w:t>
      </w:r>
      <w:r w:rsidR="008F35F6">
        <w:t xml:space="preserve">expansion where panels overlap.  Each panel shall be secured to </w:t>
      </w:r>
      <w:r w:rsidR="00DD18FA">
        <w:t xml:space="preserve">the </w:t>
      </w:r>
      <w:r w:rsidR="008F35F6">
        <w:lastRenderedPageBreak/>
        <w:t xml:space="preserve">concrete substrate using </w:t>
      </w:r>
      <w:r w:rsidR="00E9525E">
        <w:t>our Aacer Anchor Channel and modified steel drive pins</w:t>
      </w:r>
      <w:r w:rsidR="00572024">
        <w:t xml:space="preserve"> in pre</w:t>
      </w:r>
      <w:r w:rsidR="00F6611B">
        <w:t>-</w:t>
      </w:r>
      <w:r w:rsidR="00572024">
        <w:t>routered pockets</w:t>
      </w:r>
      <w:r w:rsidR="008F35F6">
        <w:t xml:space="preserve">.  Minimum </w:t>
      </w:r>
      <w:r w:rsidR="008F35F6" w:rsidRPr="00F6611B">
        <w:rPr>
          <w:u w:val="single"/>
        </w:rPr>
        <w:t>2</w:t>
      </w:r>
      <w:r w:rsidR="008F35F6">
        <w:t xml:space="preserve"> per panel.  </w:t>
      </w:r>
    </w:p>
    <w:p w:rsidR="00412B3C" w:rsidRDefault="008F35F6" w:rsidP="008F35F6">
      <w:pPr>
        <w:pStyle w:val="ListParagraph"/>
        <w:numPr>
          <w:ilvl w:val="0"/>
          <w:numId w:val="27"/>
        </w:numPr>
        <w:spacing w:after="0"/>
      </w:pPr>
      <w:r>
        <w:t xml:space="preserve">Secure panel tabs with 3/4" nails or staples, 12” on center.  </w:t>
      </w:r>
    </w:p>
    <w:p w:rsidR="00A62808" w:rsidRDefault="00076D44" w:rsidP="00EB78D3">
      <w:pPr>
        <w:pStyle w:val="ListParagraph"/>
        <w:numPr>
          <w:ilvl w:val="0"/>
          <w:numId w:val="27"/>
        </w:numPr>
        <w:spacing w:after="0"/>
      </w:pPr>
      <w:r>
        <w:t xml:space="preserve">Provide 1-1/2” expansion voids at perimeter and all vertical obstructions.  </w:t>
      </w:r>
      <w:r w:rsidR="00AF2D8B">
        <w:t xml:space="preserve">Install solid blocking at doorways, under bleachers in the stacked position, and below portable goals. </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Aacer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F14B46" w:rsidP="000562D2">
      <w:pPr>
        <w:pStyle w:val="ListParagraph"/>
        <w:numPr>
          <w:ilvl w:val="0"/>
          <w:numId w:val="32"/>
        </w:numPr>
        <w:spacing w:after="0"/>
      </w:pPr>
      <w:r>
        <w:t>Floor shall be buffed, cleaned,</w:t>
      </w:r>
      <w:r w:rsidR="00B81A2A">
        <w:t xml:space="preserve"> and tacked between coats.</w:t>
      </w:r>
    </w:p>
    <w:p w:rsidR="004E7967" w:rsidRDefault="000562D2" w:rsidP="009C3A45">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Default="004E7967" w:rsidP="004E7967">
      <w:pPr>
        <w:pStyle w:val="ListParagraph"/>
        <w:numPr>
          <w:ilvl w:val="0"/>
          <w:numId w:val="35"/>
        </w:numPr>
        <w:spacing w:after="0"/>
      </w:pPr>
      <w:r>
        <w:t>Remove excess debris and waste material from the work area.</w:t>
      </w:r>
    </w:p>
    <w:p w:rsidR="00A77424" w:rsidRPr="00A327C4" w:rsidRDefault="00A327C4" w:rsidP="00A327C4">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Default="0021371D" w:rsidP="004E7967">
      <w:pPr>
        <w:spacing w:after="0"/>
      </w:pPr>
      <w:r>
        <w:t>AacerChannel</w:t>
      </w:r>
      <w:r w:rsidR="008F35F6">
        <w:t xml:space="preserve"> VLP</w:t>
      </w:r>
      <w:r>
        <w:t xml:space="preserve"> </w:t>
      </w:r>
      <w:r w:rsidR="00572024">
        <w:t xml:space="preserve">HC </w:t>
      </w:r>
      <w:r w:rsidR="004E7967" w:rsidRPr="004E7967">
        <w:t>Spec sheet</w:t>
      </w:r>
    </w:p>
    <w:p w:rsidR="00572024" w:rsidRDefault="00F6611B" w:rsidP="004E7967">
      <w:pPr>
        <w:spacing w:after="0"/>
      </w:pPr>
      <w:r>
        <w:t>July,</w:t>
      </w:r>
      <w:r w:rsidR="00572024">
        <w:t xml:space="preserve"> 201</w:t>
      </w:r>
      <w:r>
        <w:t>4</w:t>
      </w:r>
    </w:p>
    <w:p w:rsidR="00572024" w:rsidRPr="004E7967" w:rsidRDefault="00572024" w:rsidP="004E7967">
      <w:pPr>
        <w:spacing w:after="0"/>
      </w:pPr>
      <w:r>
        <w:t>Revision Level A</w:t>
      </w:r>
    </w:p>
    <w:p w:rsidR="003D5AC8" w:rsidRPr="001772CD" w:rsidRDefault="003D5AC8" w:rsidP="003D5AC8">
      <w:pPr>
        <w:spacing w:after="0"/>
        <w:jc w:val="center"/>
        <w:rPr>
          <w:b/>
        </w:rPr>
      </w:pPr>
      <w:r w:rsidRPr="001772CD">
        <w:rPr>
          <w:b/>
        </w:rPr>
        <w:t>Construction options are available to modify this system to the project design and budget.</w:t>
      </w:r>
    </w:p>
    <w:p w:rsidR="003D5AC8" w:rsidRPr="004E7967" w:rsidRDefault="003D5AC8" w:rsidP="003D5AC8">
      <w:pPr>
        <w:spacing w:after="0"/>
        <w:jc w:val="center"/>
      </w:pPr>
      <w:r w:rsidRPr="001772CD">
        <w:rPr>
          <w:b/>
        </w:rPr>
        <w:t>Contact your Regional Sales Manager (1-877-582-1181) or the local Aacer Flooring Authorized Dealer for more information.</w:t>
      </w:r>
    </w:p>
    <w:sectPr w:rsidR="003D5AC8"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097" w:rsidRDefault="00E10097" w:rsidP="007D78BB">
      <w:pPr>
        <w:spacing w:after="0" w:line="240" w:lineRule="auto"/>
      </w:pPr>
      <w:r>
        <w:separator/>
      </w:r>
    </w:p>
  </w:endnote>
  <w:endnote w:type="continuationSeparator" w:id="0">
    <w:p w:rsidR="00E10097" w:rsidRDefault="00E1009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2F5582" w:rsidRPr="004E7967" w:rsidRDefault="002F5582" w:rsidP="004E7967">
            <w:pPr>
              <w:pStyle w:val="Footer"/>
              <w:jc w:val="right"/>
              <w:rPr>
                <w:b/>
                <w:sz w:val="24"/>
                <w:szCs w:val="24"/>
              </w:rPr>
            </w:pPr>
            <w:r>
              <w:t xml:space="preserve">Page </w:t>
            </w:r>
            <w:r w:rsidR="009C6991">
              <w:rPr>
                <w:b/>
                <w:sz w:val="24"/>
                <w:szCs w:val="24"/>
              </w:rPr>
              <w:fldChar w:fldCharType="begin"/>
            </w:r>
            <w:r>
              <w:rPr>
                <w:b/>
              </w:rPr>
              <w:instrText xml:space="preserve"> PAGE </w:instrText>
            </w:r>
            <w:r w:rsidR="009C6991">
              <w:rPr>
                <w:b/>
                <w:sz w:val="24"/>
                <w:szCs w:val="24"/>
              </w:rPr>
              <w:fldChar w:fldCharType="separate"/>
            </w:r>
            <w:r w:rsidR="002B4A91">
              <w:rPr>
                <w:b/>
                <w:noProof/>
              </w:rPr>
              <w:t>4</w:t>
            </w:r>
            <w:r w:rsidR="009C6991">
              <w:rPr>
                <w:b/>
                <w:sz w:val="24"/>
                <w:szCs w:val="24"/>
              </w:rPr>
              <w:fldChar w:fldCharType="end"/>
            </w:r>
            <w:r>
              <w:t xml:space="preserve"> of </w:t>
            </w:r>
            <w:r w:rsidR="009C6991">
              <w:rPr>
                <w:b/>
                <w:sz w:val="24"/>
                <w:szCs w:val="24"/>
              </w:rPr>
              <w:fldChar w:fldCharType="begin"/>
            </w:r>
            <w:r>
              <w:rPr>
                <w:b/>
              </w:rPr>
              <w:instrText xml:space="preserve"> NUMPAGES  </w:instrText>
            </w:r>
            <w:r w:rsidR="009C6991">
              <w:rPr>
                <w:b/>
                <w:sz w:val="24"/>
                <w:szCs w:val="24"/>
              </w:rPr>
              <w:fldChar w:fldCharType="separate"/>
            </w:r>
            <w:r w:rsidR="002B4A91">
              <w:rPr>
                <w:b/>
                <w:noProof/>
              </w:rPr>
              <w:t>5</w:t>
            </w:r>
            <w:r w:rsidR="009C6991">
              <w:rPr>
                <w:b/>
                <w:sz w:val="24"/>
                <w:szCs w:val="24"/>
              </w:rPr>
              <w:fldChar w:fldCharType="end"/>
            </w:r>
          </w:p>
        </w:sdtContent>
      </w:sdt>
    </w:sdtContent>
  </w:sdt>
  <w:p w:rsidR="002F5582" w:rsidRDefault="002F55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097" w:rsidRDefault="00E10097" w:rsidP="007D78BB">
      <w:pPr>
        <w:spacing w:after="0" w:line="240" w:lineRule="auto"/>
      </w:pPr>
      <w:r>
        <w:separator/>
      </w:r>
    </w:p>
  </w:footnote>
  <w:footnote w:type="continuationSeparator" w:id="0">
    <w:p w:rsidR="00E10097" w:rsidRDefault="00E10097"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582" w:rsidRPr="00DD18FA" w:rsidRDefault="006C5145">
    <w:pPr>
      <w:pStyle w:val="Header"/>
      <w:rPr>
        <w:b/>
        <w:vertAlign w:val="superscript"/>
      </w:rPr>
    </w:pPr>
    <w:r>
      <w:rPr>
        <w:b/>
      </w:rPr>
      <w:t>AacerChannel</w:t>
    </w:r>
    <w:r w:rsidR="00572024">
      <w:rPr>
        <w:b/>
        <w:vertAlign w:val="superscript"/>
      </w:rPr>
      <w:t>TM</w:t>
    </w:r>
    <w:r w:rsidR="00812C6D">
      <w:rPr>
        <w:b/>
      </w:rPr>
      <w:t xml:space="preserve"> VLP</w:t>
    </w:r>
    <w:r w:rsidR="00572024">
      <w:rPr>
        <w:b/>
      </w:rPr>
      <w:t xml:space="preserve"> HC</w:t>
    </w:r>
  </w:p>
  <w:p w:rsidR="002F5582" w:rsidRDefault="002F5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23561C"/>
    <w:multiLevelType w:val="multilevel"/>
    <w:tmpl w:val="6B5AEAF6"/>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2">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3">
    <w:nsid w:val="28253EB5"/>
    <w:multiLevelType w:val="hybridMultilevel"/>
    <w:tmpl w:val="AA841582"/>
    <w:lvl w:ilvl="0" w:tplc="736C86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F8B62A22"/>
    <w:lvl w:ilvl="0" w:tplc="A1B4142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8A80E856"/>
    <w:lvl w:ilvl="0" w:tplc="AB1827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multilevel"/>
    <w:tmpl w:val="B972C70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440" w:hanging="720"/>
      </w:pPr>
      <w:rPr>
        <w:rFonts w:hint="default"/>
        <w:u w:val="none"/>
      </w:rPr>
    </w:lvl>
    <w:lvl w:ilvl="3">
      <w:start w:val="1"/>
      <w:numFmt w:val="decimal"/>
      <w:isLgl/>
      <w:lvlText w:val="%1.%2.%3.%4."/>
      <w:lvlJc w:val="left"/>
      <w:pPr>
        <w:ind w:left="1440" w:hanging="720"/>
      </w:pPr>
      <w:rPr>
        <w:rFonts w:hint="default"/>
        <w:u w:val="none"/>
      </w:rPr>
    </w:lvl>
    <w:lvl w:ilvl="4">
      <w:start w:val="1"/>
      <w:numFmt w:val="decimal"/>
      <w:isLgl/>
      <w:lvlText w:val="%1.%2.%3.%4.%5."/>
      <w:lvlJc w:val="left"/>
      <w:pPr>
        <w:ind w:left="1800" w:hanging="1080"/>
      </w:pPr>
      <w:rPr>
        <w:rFonts w:hint="default"/>
        <w:u w:val="none"/>
      </w:rPr>
    </w:lvl>
    <w:lvl w:ilvl="5">
      <w:start w:val="1"/>
      <w:numFmt w:val="decimal"/>
      <w:isLgl/>
      <w:lvlText w:val="%1.%2.%3.%4.%5.%6."/>
      <w:lvlJc w:val="left"/>
      <w:pPr>
        <w:ind w:left="1800" w:hanging="1080"/>
      </w:pPr>
      <w:rPr>
        <w:rFonts w:hint="default"/>
        <w:u w:val="none"/>
      </w:rPr>
    </w:lvl>
    <w:lvl w:ilvl="6">
      <w:start w:val="1"/>
      <w:numFmt w:val="decimal"/>
      <w:isLgl/>
      <w:lvlText w:val="%1.%2.%3.%4.%5.%6.%7."/>
      <w:lvlJc w:val="left"/>
      <w:pPr>
        <w:ind w:left="2160" w:hanging="1440"/>
      </w:pPr>
      <w:rPr>
        <w:rFonts w:hint="default"/>
        <w:u w:val="none"/>
      </w:rPr>
    </w:lvl>
    <w:lvl w:ilvl="7">
      <w:start w:val="1"/>
      <w:numFmt w:val="decimal"/>
      <w:isLgl/>
      <w:lvlText w:val="%1.%2.%3.%4.%5.%6.%7.%8."/>
      <w:lvlJc w:val="left"/>
      <w:pPr>
        <w:ind w:left="2160" w:hanging="1440"/>
      </w:pPr>
      <w:rPr>
        <w:rFonts w:hint="default"/>
        <w:u w:val="none"/>
      </w:rPr>
    </w:lvl>
    <w:lvl w:ilvl="8">
      <w:start w:val="1"/>
      <w:numFmt w:val="decimal"/>
      <w:isLgl/>
      <w:lvlText w:val="%1.%2.%3.%4.%5.%6.%7.%8.%9."/>
      <w:lvlJc w:val="left"/>
      <w:pPr>
        <w:ind w:left="2520" w:hanging="1800"/>
      </w:pPr>
      <w:rPr>
        <w:rFonts w:hint="default"/>
        <w:u w:val="none"/>
      </w:r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8EE204B"/>
    <w:multiLevelType w:val="multilevel"/>
    <w:tmpl w:val="1B981B5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2"/>
  </w:num>
  <w:num w:numId="16">
    <w:abstractNumId w:val="4"/>
  </w:num>
  <w:num w:numId="17">
    <w:abstractNumId w:val="36"/>
  </w:num>
  <w:num w:numId="18">
    <w:abstractNumId w:val="20"/>
  </w:num>
  <w:num w:numId="19">
    <w:abstractNumId w:val="38"/>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4"/>
  </w:num>
  <w:num w:numId="34">
    <w:abstractNumId w:val="1"/>
  </w:num>
  <w:num w:numId="35">
    <w:abstractNumId w:val="13"/>
  </w:num>
  <w:num w:numId="36">
    <w:abstractNumId w:val="6"/>
  </w:num>
  <w:num w:numId="37">
    <w:abstractNumId w:val="5"/>
  </w:num>
  <w:num w:numId="38">
    <w:abstractNumId w:val="37"/>
  </w:num>
  <w:num w:numId="39">
    <w:abstractNumId w:val="11"/>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13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8BB"/>
    <w:rsid w:val="00005BFE"/>
    <w:rsid w:val="000352A8"/>
    <w:rsid w:val="0004475E"/>
    <w:rsid w:val="0005576B"/>
    <w:rsid w:val="000562D2"/>
    <w:rsid w:val="00076D44"/>
    <w:rsid w:val="0008674E"/>
    <w:rsid w:val="000A5C8D"/>
    <w:rsid w:val="000B1E41"/>
    <w:rsid w:val="000C471C"/>
    <w:rsid w:val="001053AD"/>
    <w:rsid w:val="00156A4C"/>
    <w:rsid w:val="001864A9"/>
    <w:rsid w:val="001B1BE7"/>
    <w:rsid w:val="001C58A6"/>
    <w:rsid w:val="001D6AD8"/>
    <w:rsid w:val="002074B9"/>
    <w:rsid w:val="0021371D"/>
    <w:rsid w:val="0023666C"/>
    <w:rsid w:val="0024415B"/>
    <w:rsid w:val="0024679D"/>
    <w:rsid w:val="002529B7"/>
    <w:rsid w:val="00273991"/>
    <w:rsid w:val="00277A35"/>
    <w:rsid w:val="002B4A91"/>
    <w:rsid w:val="002B64CA"/>
    <w:rsid w:val="002C4682"/>
    <w:rsid w:val="002E418C"/>
    <w:rsid w:val="002E5897"/>
    <w:rsid w:val="002F5582"/>
    <w:rsid w:val="00320CA7"/>
    <w:rsid w:val="00322503"/>
    <w:rsid w:val="00322915"/>
    <w:rsid w:val="00363C86"/>
    <w:rsid w:val="00373E22"/>
    <w:rsid w:val="0038416D"/>
    <w:rsid w:val="003936EA"/>
    <w:rsid w:val="003C3E61"/>
    <w:rsid w:val="003D5AC8"/>
    <w:rsid w:val="003D6728"/>
    <w:rsid w:val="003F09BE"/>
    <w:rsid w:val="0040226E"/>
    <w:rsid w:val="00412B3C"/>
    <w:rsid w:val="00420298"/>
    <w:rsid w:val="004251E0"/>
    <w:rsid w:val="00477297"/>
    <w:rsid w:val="00495B04"/>
    <w:rsid w:val="0049737B"/>
    <w:rsid w:val="004C34F0"/>
    <w:rsid w:val="004D1842"/>
    <w:rsid w:val="004D3841"/>
    <w:rsid w:val="004E3A28"/>
    <w:rsid w:val="004E7967"/>
    <w:rsid w:val="00553202"/>
    <w:rsid w:val="00570536"/>
    <w:rsid w:val="00572024"/>
    <w:rsid w:val="00580267"/>
    <w:rsid w:val="00593EB8"/>
    <w:rsid w:val="005943D0"/>
    <w:rsid w:val="005974FD"/>
    <w:rsid w:val="005979E1"/>
    <w:rsid w:val="005B1CEF"/>
    <w:rsid w:val="005B312F"/>
    <w:rsid w:val="005C3DE2"/>
    <w:rsid w:val="005F2172"/>
    <w:rsid w:val="006101C3"/>
    <w:rsid w:val="006168DF"/>
    <w:rsid w:val="00623672"/>
    <w:rsid w:val="006273F4"/>
    <w:rsid w:val="0064738B"/>
    <w:rsid w:val="00661BAF"/>
    <w:rsid w:val="006B1D88"/>
    <w:rsid w:val="006B3FF8"/>
    <w:rsid w:val="006C5145"/>
    <w:rsid w:val="006D5015"/>
    <w:rsid w:val="0071682F"/>
    <w:rsid w:val="00732965"/>
    <w:rsid w:val="0075225A"/>
    <w:rsid w:val="0075305A"/>
    <w:rsid w:val="00761074"/>
    <w:rsid w:val="007643BE"/>
    <w:rsid w:val="0076679A"/>
    <w:rsid w:val="0077666D"/>
    <w:rsid w:val="007869D1"/>
    <w:rsid w:val="007B0827"/>
    <w:rsid w:val="007B3F09"/>
    <w:rsid w:val="007D78BB"/>
    <w:rsid w:val="007E44EA"/>
    <w:rsid w:val="00812C6D"/>
    <w:rsid w:val="0081613F"/>
    <w:rsid w:val="00863BC4"/>
    <w:rsid w:val="0086410A"/>
    <w:rsid w:val="00880B97"/>
    <w:rsid w:val="008D378B"/>
    <w:rsid w:val="008E77C5"/>
    <w:rsid w:val="008F15B6"/>
    <w:rsid w:val="008F35F6"/>
    <w:rsid w:val="00900EB2"/>
    <w:rsid w:val="00904522"/>
    <w:rsid w:val="00944D45"/>
    <w:rsid w:val="009502A5"/>
    <w:rsid w:val="00955D64"/>
    <w:rsid w:val="00956CA1"/>
    <w:rsid w:val="009669BB"/>
    <w:rsid w:val="009675EB"/>
    <w:rsid w:val="00973E8B"/>
    <w:rsid w:val="0099036D"/>
    <w:rsid w:val="00992B57"/>
    <w:rsid w:val="009A1E8E"/>
    <w:rsid w:val="009B2A7C"/>
    <w:rsid w:val="009C3A45"/>
    <w:rsid w:val="009C456E"/>
    <w:rsid w:val="009C6991"/>
    <w:rsid w:val="009D1081"/>
    <w:rsid w:val="009F054B"/>
    <w:rsid w:val="00A327C4"/>
    <w:rsid w:val="00A405F6"/>
    <w:rsid w:val="00A41250"/>
    <w:rsid w:val="00A41788"/>
    <w:rsid w:val="00A56C98"/>
    <w:rsid w:val="00A62808"/>
    <w:rsid w:val="00A62D21"/>
    <w:rsid w:val="00A77424"/>
    <w:rsid w:val="00AA1681"/>
    <w:rsid w:val="00AA57DC"/>
    <w:rsid w:val="00AA6B5A"/>
    <w:rsid w:val="00AB1F6B"/>
    <w:rsid w:val="00AB6DE9"/>
    <w:rsid w:val="00AC27BB"/>
    <w:rsid w:val="00AD34CD"/>
    <w:rsid w:val="00AF2D8B"/>
    <w:rsid w:val="00AF37C1"/>
    <w:rsid w:val="00B25B6D"/>
    <w:rsid w:val="00B42364"/>
    <w:rsid w:val="00B426AF"/>
    <w:rsid w:val="00B456A4"/>
    <w:rsid w:val="00B460C3"/>
    <w:rsid w:val="00B46EAA"/>
    <w:rsid w:val="00B81A2A"/>
    <w:rsid w:val="00B821FD"/>
    <w:rsid w:val="00BA6CAE"/>
    <w:rsid w:val="00BB3770"/>
    <w:rsid w:val="00BC6026"/>
    <w:rsid w:val="00BE0D85"/>
    <w:rsid w:val="00BF00BE"/>
    <w:rsid w:val="00C166BD"/>
    <w:rsid w:val="00C27DC0"/>
    <w:rsid w:val="00C36C70"/>
    <w:rsid w:val="00C47632"/>
    <w:rsid w:val="00C5761E"/>
    <w:rsid w:val="00C73BCA"/>
    <w:rsid w:val="00C95FEE"/>
    <w:rsid w:val="00CA0249"/>
    <w:rsid w:val="00CB6A2B"/>
    <w:rsid w:val="00CD30EE"/>
    <w:rsid w:val="00CF6AC1"/>
    <w:rsid w:val="00D03F78"/>
    <w:rsid w:val="00D10869"/>
    <w:rsid w:val="00D22137"/>
    <w:rsid w:val="00D647D2"/>
    <w:rsid w:val="00D654DB"/>
    <w:rsid w:val="00D66A7C"/>
    <w:rsid w:val="00D87E18"/>
    <w:rsid w:val="00D91E69"/>
    <w:rsid w:val="00DD18FA"/>
    <w:rsid w:val="00E10097"/>
    <w:rsid w:val="00E141F6"/>
    <w:rsid w:val="00E23F2A"/>
    <w:rsid w:val="00E31532"/>
    <w:rsid w:val="00E50AA9"/>
    <w:rsid w:val="00E53008"/>
    <w:rsid w:val="00E61ADC"/>
    <w:rsid w:val="00E6275F"/>
    <w:rsid w:val="00E63743"/>
    <w:rsid w:val="00E6662F"/>
    <w:rsid w:val="00E71494"/>
    <w:rsid w:val="00E84B40"/>
    <w:rsid w:val="00E9525E"/>
    <w:rsid w:val="00EA0702"/>
    <w:rsid w:val="00EB0BD3"/>
    <w:rsid w:val="00EB78D3"/>
    <w:rsid w:val="00F1008B"/>
    <w:rsid w:val="00F14B46"/>
    <w:rsid w:val="00F15FEF"/>
    <w:rsid w:val="00F4751B"/>
    <w:rsid w:val="00F6611B"/>
    <w:rsid w:val="00F95C4C"/>
    <w:rsid w:val="00FA54EB"/>
    <w:rsid w:val="00FA581D"/>
    <w:rsid w:val="00FA68C5"/>
    <w:rsid w:val="00FB7866"/>
    <w:rsid w:val="00FE6BAC"/>
    <w:rsid w:val="00FF0005"/>
    <w:rsid w:val="00FF4C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B3409-DD9D-4206-B8DC-DFA10401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Aacer Flooring</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Jason Nieminski</cp:lastModifiedBy>
  <cp:revision>2</cp:revision>
  <cp:lastPrinted>2011-11-02T20:26:00Z</cp:lastPrinted>
  <dcterms:created xsi:type="dcterms:W3CDTF">2016-02-19T15:56:00Z</dcterms:created>
  <dcterms:modified xsi:type="dcterms:W3CDTF">2016-02-19T15:56:00Z</dcterms:modified>
</cp:coreProperties>
</file>